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5490" w14:textId="77777777" w:rsidR="00544FE0" w:rsidRPr="004D2BFF" w:rsidRDefault="00544FE0" w:rsidP="00544FE0">
      <w:pPr>
        <w:spacing w:after="0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14:paraId="48E8F885" w14:textId="77777777" w:rsidR="00544FE0" w:rsidRPr="00972926" w:rsidRDefault="00544FE0" w:rsidP="00544FE0">
      <w:pPr>
        <w:pStyle w:val="Div"/>
        <w:jc w:val="center"/>
        <w:rPr>
          <w:sz w:val="26"/>
          <w:szCs w:val="26"/>
        </w:rPr>
      </w:pPr>
      <w:r w:rsidRPr="00972926">
        <w:rPr>
          <w:sz w:val="26"/>
          <w:szCs w:val="26"/>
        </w:rPr>
        <w:t>Национальный исследовательский университет «Высшая школа экономики»</w:t>
      </w:r>
    </w:p>
    <w:p w14:paraId="2C92E8D9" w14:textId="381F5118" w:rsidR="00544FE0" w:rsidRPr="00972926" w:rsidRDefault="00544FE0" w:rsidP="00544FE0">
      <w:pPr>
        <w:pStyle w:val="Div"/>
        <w:jc w:val="center"/>
        <w:rPr>
          <w:sz w:val="26"/>
          <w:szCs w:val="26"/>
        </w:rPr>
      </w:pPr>
      <w:r w:rsidRPr="00972926">
        <w:rPr>
          <w:sz w:val="26"/>
          <w:szCs w:val="26"/>
        </w:rPr>
        <w:t>ПРОТОКОЛ № 2.2-01/260525-01</w:t>
      </w:r>
    </w:p>
    <w:p w14:paraId="1AFBA134" w14:textId="77777777" w:rsidR="00544FE0" w:rsidRPr="00972926" w:rsidRDefault="00544FE0" w:rsidP="00544FE0">
      <w:pPr>
        <w:pStyle w:val="Div"/>
        <w:jc w:val="center"/>
        <w:rPr>
          <w:sz w:val="26"/>
          <w:szCs w:val="26"/>
        </w:rPr>
      </w:pPr>
      <w:r w:rsidRPr="00972926">
        <w:rPr>
          <w:sz w:val="26"/>
          <w:szCs w:val="26"/>
        </w:rPr>
        <w:t>заседания ученого совета факультета креативных индустрий</w:t>
      </w:r>
    </w:p>
    <w:p w14:paraId="42640F99" w14:textId="77777777" w:rsidR="00544FE0" w:rsidRDefault="00544FE0" w:rsidP="00544FE0">
      <w:pPr>
        <w:pStyle w:val="Div"/>
        <w:rPr>
          <w:b/>
          <w:bCs/>
          <w:sz w:val="26"/>
          <w:szCs w:val="26"/>
        </w:rPr>
      </w:pPr>
    </w:p>
    <w:p w14:paraId="13B733E8" w14:textId="77777777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 w:rsidRPr="00972926">
        <w:rPr>
          <w:b/>
          <w:bCs/>
          <w:sz w:val="26"/>
          <w:szCs w:val="26"/>
        </w:rPr>
        <w:t>Дата проведения:</w:t>
      </w:r>
      <w:r w:rsidRPr="00972926">
        <w:rPr>
          <w:sz w:val="26"/>
          <w:szCs w:val="26"/>
        </w:rPr>
        <w:t xml:space="preserve"> 26.05.2025 (сведения о голосовании принимались до 15:00 27.05.2025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764EFE28" w14:textId="77777777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 w:rsidRPr="00972926">
        <w:rPr>
          <w:b/>
          <w:bCs/>
          <w:sz w:val="26"/>
          <w:szCs w:val="26"/>
        </w:rPr>
        <w:t>Форма проведения</w:t>
      </w:r>
      <w:r w:rsidRPr="00972926">
        <w:rPr>
          <w:sz w:val="26"/>
          <w:szCs w:val="26"/>
        </w:rPr>
        <w:t>: заочное заседание (с проведением электронного голосования)</w:t>
      </w:r>
    </w:p>
    <w:p w14:paraId="4F792B2F" w14:textId="77777777" w:rsidR="00544FE0" w:rsidRDefault="00544FE0" w:rsidP="00544FE0">
      <w:pPr>
        <w:pStyle w:val="Div"/>
        <w:rPr>
          <w:b/>
          <w:bCs/>
          <w:sz w:val="26"/>
          <w:szCs w:val="26"/>
        </w:rPr>
      </w:pPr>
    </w:p>
    <w:p w14:paraId="767A7E37" w14:textId="77777777" w:rsidR="00544FE0" w:rsidRPr="00972926" w:rsidRDefault="00544FE0" w:rsidP="00544FE0">
      <w:pPr>
        <w:pStyle w:val="Div"/>
        <w:rPr>
          <w:sz w:val="26"/>
          <w:szCs w:val="26"/>
        </w:rPr>
      </w:pPr>
      <w:r w:rsidRPr="00972926">
        <w:rPr>
          <w:b/>
          <w:bCs/>
          <w:sz w:val="26"/>
          <w:szCs w:val="26"/>
        </w:rPr>
        <w:t>Председатель</w:t>
      </w:r>
      <w:r w:rsidRPr="00972926">
        <w:rPr>
          <w:sz w:val="26"/>
          <w:szCs w:val="26"/>
        </w:rPr>
        <w:t xml:space="preserve">: </w:t>
      </w:r>
      <w:proofErr w:type="gramStart"/>
      <w:r w:rsidRPr="00972926">
        <w:rPr>
          <w:sz w:val="26"/>
          <w:szCs w:val="26"/>
        </w:rPr>
        <w:t>А.Г.</w:t>
      </w:r>
      <w:proofErr w:type="gramEnd"/>
      <w:r w:rsidRPr="00972926">
        <w:rPr>
          <w:sz w:val="26"/>
          <w:szCs w:val="26"/>
        </w:rPr>
        <w:t xml:space="preserve"> Быстрицкий </w:t>
      </w:r>
    </w:p>
    <w:p w14:paraId="54490382" w14:textId="77777777" w:rsidR="00544FE0" w:rsidRPr="00972926" w:rsidRDefault="00544FE0" w:rsidP="00544FE0">
      <w:pPr>
        <w:pStyle w:val="Div"/>
        <w:rPr>
          <w:sz w:val="26"/>
          <w:szCs w:val="26"/>
        </w:rPr>
      </w:pPr>
      <w:r w:rsidRPr="00972926">
        <w:rPr>
          <w:b/>
          <w:bCs/>
          <w:sz w:val="26"/>
          <w:szCs w:val="26"/>
        </w:rPr>
        <w:t>Ученый секретарь</w:t>
      </w:r>
      <w:r w:rsidRPr="00972926">
        <w:rPr>
          <w:sz w:val="26"/>
          <w:szCs w:val="26"/>
        </w:rPr>
        <w:t xml:space="preserve">: </w:t>
      </w:r>
      <w:proofErr w:type="gramStart"/>
      <w:r w:rsidRPr="00972926">
        <w:rPr>
          <w:sz w:val="26"/>
          <w:szCs w:val="26"/>
        </w:rPr>
        <w:t>Л.А.</w:t>
      </w:r>
      <w:proofErr w:type="gramEnd"/>
      <w:r w:rsidRPr="00972926">
        <w:rPr>
          <w:sz w:val="26"/>
          <w:szCs w:val="26"/>
        </w:rPr>
        <w:t xml:space="preserve"> Цыганова</w:t>
      </w:r>
    </w:p>
    <w:p w14:paraId="10187210" w14:textId="77777777" w:rsidR="00544FE0" w:rsidRDefault="00544FE0" w:rsidP="00544FE0">
      <w:pPr>
        <w:pStyle w:val="Div"/>
        <w:rPr>
          <w:b/>
          <w:bCs/>
          <w:sz w:val="26"/>
          <w:szCs w:val="26"/>
        </w:rPr>
      </w:pPr>
    </w:p>
    <w:p w14:paraId="14DC8F81" w14:textId="77777777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 w:rsidRPr="00972926">
        <w:rPr>
          <w:b/>
          <w:bCs/>
          <w:sz w:val="26"/>
          <w:szCs w:val="26"/>
        </w:rPr>
        <w:t xml:space="preserve">Приняли участие: </w:t>
      </w:r>
      <w:r w:rsidRPr="00972926">
        <w:rPr>
          <w:sz w:val="26"/>
          <w:szCs w:val="26"/>
        </w:rPr>
        <w:t xml:space="preserve">Алябьева Людмила Анатольевна, Апполонова Юлия Сергеевна, Аристова Ульяна Викторовна, Афанасьева Ольга Валентиновна, </w:t>
      </w:r>
      <w:r w:rsidRPr="00B61485">
        <w:rPr>
          <w:sz w:val="26"/>
          <w:szCs w:val="26"/>
        </w:rPr>
        <w:t>Белкина Татьяна Станиславовна</w:t>
      </w:r>
      <w:r>
        <w:rPr>
          <w:sz w:val="26"/>
          <w:szCs w:val="26"/>
        </w:rPr>
        <w:t xml:space="preserve">, </w:t>
      </w:r>
      <w:r w:rsidRPr="00972926">
        <w:rPr>
          <w:sz w:val="26"/>
          <w:szCs w:val="26"/>
        </w:rPr>
        <w:t xml:space="preserve">Быстрицкий Андрей Георгиевич, </w:t>
      </w:r>
      <w:proofErr w:type="spellStart"/>
      <w:r w:rsidRPr="00972926">
        <w:rPr>
          <w:sz w:val="26"/>
          <w:szCs w:val="26"/>
        </w:rPr>
        <w:t>Джикия</w:t>
      </w:r>
      <w:proofErr w:type="spellEnd"/>
      <w:r w:rsidRPr="00972926">
        <w:rPr>
          <w:sz w:val="26"/>
          <w:szCs w:val="26"/>
        </w:rPr>
        <w:t xml:space="preserve"> Александр </w:t>
      </w:r>
      <w:proofErr w:type="spellStart"/>
      <w:r w:rsidRPr="00972926">
        <w:rPr>
          <w:sz w:val="26"/>
          <w:szCs w:val="26"/>
        </w:rPr>
        <w:t>Ролланович</w:t>
      </w:r>
      <w:proofErr w:type="spellEnd"/>
      <w:r w:rsidRPr="00972926">
        <w:rPr>
          <w:sz w:val="26"/>
          <w:szCs w:val="26"/>
        </w:rPr>
        <w:t xml:space="preserve">, Дмитриев Олег Аркадьевич, </w:t>
      </w:r>
      <w:proofErr w:type="spellStart"/>
      <w:r w:rsidRPr="00972926">
        <w:rPr>
          <w:sz w:val="26"/>
          <w:szCs w:val="26"/>
        </w:rPr>
        <w:t>Доткулова</w:t>
      </w:r>
      <w:proofErr w:type="spellEnd"/>
      <w:r w:rsidRPr="00972926">
        <w:rPr>
          <w:sz w:val="26"/>
          <w:szCs w:val="26"/>
        </w:rPr>
        <w:t xml:space="preserve"> Жанета </w:t>
      </w:r>
      <w:proofErr w:type="spellStart"/>
      <w:r w:rsidRPr="00972926">
        <w:rPr>
          <w:sz w:val="26"/>
          <w:szCs w:val="26"/>
        </w:rPr>
        <w:t>Хызыровна</w:t>
      </w:r>
      <w:proofErr w:type="spellEnd"/>
      <w:r w:rsidRPr="00972926">
        <w:rPr>
          <w:sz w:val="26"/>
          <w:szCs w:val="26"/>
        </w:rPr>
        <w:t xml:space="preserve">, Ефанов Александр Александрович, </w:t>
      </w:r>
      <w:proofErr w:type="spellStart"/>
      <w:r w:rsidRPr="00972926">
        <w:rPr>
          <w:sz w:val="26"/>
          <w:szCs w:val="26"/>
        </w:rPr>
        <w:t>Канкулов</w:t>
      </w:r>
      <w:proofErr w:type="spellEnd"/>
      <w:r w:rsidRPr="00972926">
        <w:rPr>
          <w:sz w:val="26"/>
          <w:szCs w:val="26"/>
        </w:rPr>
        <w:t xml:space="preserve"> Анзор </w:t>
      </w:r>
      <w:proofErr w:type="spellStart"/>
      <w:r w:rsidRPr="00972926">
        <w:rPr>
          <w:sz w:val="26"/>
          <w:szCs w:val="26"/>
        </w:rPr>
        <w:t>Жамалович</w:t>
      </w:r>
      <w:proofErr w:type="spellEnd"/>
      <w:r w:rsidRPr="00972926">
        <w:rPr>
          <w:sz w:val="26"/>
          <w:szCs w:val="26"/>
        </w:rPr>
        <w:t xml:space="preserve">, Каткова Светлана Викторовна, Кожемякин Евгений Александрович, Куманева Ирина Петровна, </w:t>
      </w:r>
      <w:proofErr w:type="spellStart"/>
      <w:r w:rsidRPr="00972926">
        <w:rPr>
          <w:sz w:val="26"/>
          <w:szCs w:val="26"/>
        </w:rPr>
        <w:t>Мацкявичюс</w:t>
      </w:r>
      <w:proofErr w:type="spellEnd"/>
      <w:r w:rsidRPr="00972926">
        <w:rPr>
          <w:sz w:val="26"/>
          <w:szCs w:val="26"/>
        </w:rPr>
        <w:t xml:space="preserve"> Эрнест </w:t>
      </w:r>
      <w:proofErr w:type="spellStart"/>
      <w:r w:rsidRPr="00972926">
        <w:rPr>
          <w:sz w:val="26"/>
          <w:szCs w:val="26"/>
        </w:rPr>
        <w:t>Гедревич</w:t>
      </w:r>
      <w:proofErr w:type="spellEnd"/>
      <w:r w:rsidRPr="00972926">
        <w:rPr>
          <w:sz w:val="26"/>
          <w:szCs w:val="26"/>
        </w:rPr>
        <w:t xml:space="preserve">, Мордвинова Мария Андреевна, Москвина Жанна Олеговна, </w:t>
      </w:r>
      <w:proofErr w:type="spellStart"/>
      <w:r w:rsidRPr="00972926">
        <w:rPr>
          <w:sz w:val="26"/>
          <w:szCs w:val="26"/>
        </w:rPr>
        <w:t>Першеева</w:t>
      </w:r>
      <w:proofErr w:type="spellEnd"/>
      <w:r w:rsidRPr="00972926">
        <w:rPr>
          <w:sz w:val="26"/>
          <w:szCs w:val="26"/>
        </w:rPr>
        <w:t xml:space="preserve"> Александра Дмитриевна, </w:t>
      </w:r>
      <w:proofErr w:type="spellStart"/>
      <w:r w:rsidRPr="00972926">
        <w:rPr>
          <w:sz w:val="26"/>
          <w:szCs w:val="26"/>
        </w:rPr>
        <w:t>Ривчун</w:t>
      </w:r>
      <w:proofErr w:type="spellEnd"/>
      <w:r w:rsidRPr="00972926">
        <w:rPr>
          <w:sz w:val="26"/>
          <w:szCs w:val="26"/>
        </w:rPr>
        <w:t xml:space="preserve"> Татьяна Евгеньевна, Солодухин Олег Юрьевич, Тихомирова Татьяна Борисовна, Цыганова Любовь Александровна, Шариков Александр Вячеславович.</w:t>
      </w:r>
    </w:p>
    <w:p w14:paraId="6C7A0A79" w14:textId="77777777" w:rsidR="00544FE0" w:rsidRDefault="00544FE0" w:rsidP="00544FE0">
      <w:pPr>
        <w:pStyle w:val="Div"/>
        <w:rPr>
          <w:sz w:val="26"/>
          <w:szCs w:val="26"/>
        </w:rPr>
      </w:pPr>
    </w:p>
    <w:p w14:paraId="20F0B028" w14:textId="77777777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 w:rsidRPr="00972926">
        <w:rPr>
          <w:sz w:val="26"/>
          <w:szCs w:val="26"/>
        </w:rPr>
        <w:t>Из 29 членов Ученого совета в голосовании приняли участие 2</w:t>
      </w:r>
      <w:r>
        <w:rPr>
          <w:sz w:val="26"/>
          <w:szCs w:val="26"/>
        </w:rPr>
        <w:t>2</w:t>
      </w:r>
    </w:p>
    <w:p w14:paraId="4CA2AD19" w14:textId="77777777" w:rsidR="00544FE0" w:rsidRPr="00972926" w:rsidRDefault="00544FE0" w:rsidP="00544FE0">
      <w:pPr>
        <w:pStyle w:val="Div"/>
        <w:rPr>
          <w:sz w:val="26"/>
          <w:szCs w:val="26"/>
        </w:rPr>
      </w:pPr>
      <w:r w:rsidRPr="00972926">
        <w:rPr>
          <w:sz w:val="26"/>
          <w:szCs w:val="26"/>
        </w:rPr>
        <w:t>Кворум имеется. Заседание правомочно.</w:t>
      </w:r>
    </w:p>
    <w:p w14:paraId="17D76543" w14:textId="77777777" w:rsidR="00544FE0" w:rsidRDefault="00544FE0" w:rsidP="00544FE0">
      <w:pPr>
        <w:pStyle w:val="Div"/>
        <w:rPr>
          <w:b/>
          <w:bCs/>
          <w:sz w:val="26"/>
          <w:szCs w:val="26"/>
        </w:rPr>
      </w:pPr>
    </w:p>
    <w:p w14:paraId="3D547243" w14:textId="77777777" w:rsidR="00544FE0" w:rsidRPr="00972926" w:rsidRDefault="00544FE0" w:rsidP="00544FE0">
      <w:pPr>
        <w:pStyle w:val="Div"/>
        <w:rPr>
          <w:b/>
          <w:bCs/>
          <w:sz w:val="26"/>
          <w:szCs w:val="26"/>
        </w:rPr>
      </w:pPr>
      <w:r w:rsidRPr="00972926">
        <w:rPr>
          <w:b/>
          <w:bCs/>
          <w:sz w:val="26"/>
          <w:szCs w:val="26"/>
        </w:rPr>
        <w:t>Повестка дня:</w:t>
      </w:r>
    </w:p>
    <w:p w14:paraId="11063D06" w14:textId="77777777" w:rsidR="00544FE0" w:rsidRPr="00972926" w:rsidRDefault="00544FE0" w:rsidP="00544FE0">
      <w:pPr>
        <w:pStyle w:val="Div"/>
        <w:rPr>
          <w:b/>
          <w:bCs/>
          <w:sz w:val="26"/>
          <w:szCs w:val="26"/>
        </w:rPr>
      </w:pPr>
      <w:r w:rsidRPr="00972926">
        <w:rPr>
          <w:b/>
          <w:bCs/>
          <w:sz w:val="26"/>
          <w:szCs w:val="26"/>
        </w:rPr>
        <w:t>Повестка дня:</w:t>
      </w:r>
    </w:p>
    <w:p w14:paraId="375FDC82" w14:textId="77777777" w:rsidR="00544FE0" w:rsidRPr="00972926" w:rsidRDefault="00544FE0" w:rsidP="00544FE0">
      <w:pPr>
        <w:pStyle w:val="Div"/>
        <w:rPr>
          <w:rFonts w:eastAsia="Calibri"/>
          <w:b/>
          <w:sz w:val="26"/>
          <w:szCs w:val="26"/>
          <w:lang w:eastAsia="en-US"/>
        </w:rPr>
      </w:pPr>
    </w:p>
    <w:p w14:paraId="739B2C15" w14:textId="77777777" w:rsidR="00544FE0" w:rsidRPr="00972926" w:rsidRDefault="00544FE0" w:rsidP="00544FE0">
      <w:pPr>
        <w:pStyle w:val="Div"/>
        <w:numPr>
          <w:ilvl w:val="0"/>
          <w:numId w:val="2"/>
        </w:numPr>
        <w:jc w:val="both"/>
        <w:rPr>
          <w:rFonts w:eastAsia="Calibri"/>
          <w:b/>
          <w:sz w:val="26"/>
          <w:szCs w:val="26"/>
          <w:lang w:eastAsia="en-US"/>
        </w:rPr>
      </w:pPr>
      <w:r w:rsidRPr="00972926">
        <w:rPr>
          <w:rFonts w:eastAsia="Calibri"/>
          <w:b/>
          <w:sz w:val="26"/>
          <w:szCs w:val="26"/>
          <w:lang w:eastAsia="en-US"/>
        </w:rPr>
        <w:t xml:space="preserve">О внесении изменений в паспорт образовательной программы магистратуры «Интегрированные коммуникации»» факультета креативных индустрий </w:t>
      </w:r>
    </w:p>
    <w:p w14:paraId="22F71F10" w14:textId="77777777" w:rsidR="00544FE0" w:rsidRPr="00972926" w:rsidRDefault="00544FE0" w:rsidP="00544FE0">
      <w:pPr>
        <w:pStyle w:val="Div"/>
        <w:rPr>
          <w:sz w:val="26"/>
          <w:szCs w:val="26"/>
        </w:rPr>
      </w:pPr>
    </w:p>
    <w:p w14:paraId="7D6F5EFB" w14:textId="77777777" w:rsidR="00544FE0" w:rsidRPr="00972926" w:rsidRDefault="00544FE0" w:rsidP="00544FE0">
      <w:pPr>
        <w:pStyle w:val="Div"/>
        <w:rPr>
          <w:sz w:val="26"/>
          <w:szCs w:val="26"/>
        </w:rPr>
      </w:pPr>
      <w:r w:rsidRPr="00972926">
        <w:rPr>
          <w:sz w:val="26"/>
          <w:szCs w:val="26"/>
        </w:rPr>
        <w:t>ПОСТАНОВИЛИ:</w:t>
      </w:r>
    </w:p>
    <w:p w14:paraId="349BCFE6" w14:textId="77777777" w:rsidR="00544FE0" w:rsidRPr="00972926" w:rsidRDefault="00544FE0" w:rsidP="00544FE0">
      <w:pPr>
        <w:pStyle w:val="Div"/>
        <w:rPr>
          <w:sz w:val="26"/>
          <w:szCs w:val="26"/>
        </w:rPr>
      </w:pPr>
    </w:p>
    <w:p w14:paraId="58838930" w14:textId="77777777" w:rsidR="00544FE0" w:rsidRPr="00972926" w:rsidRDefault="00544FE0" w:rsidP="00544FE0">
      <w:pPr>
        <w:pStyle w:val="Div"/>
        <w:numPr>
          <w:ilvl w:val="1"/>
          <w:numId w:val="2"/>
        </w:numPr>
        <w:rPr>
          <w:sz w:val="26"/>
          <w:szCs w:val="26"/>
        </w:rPr>
      </w:pPr>
      <w:r w:rsidRPr="00972926">
        <w:rPr>
          <w:sz w:val="26"/>
          <w:szCs w:val="26"/>
        </w:rPr>
        <w:t>Утвердить:</w:t>
      </w:r>
    </w:p>
    <w:p w14:paraId="4932E016" w14:textId="77777777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 w:rsidRPr="00972926">
        <w:rPr>
          <w:sz w:val="26"/>
          <w:szCs w:val="26"/>
        </w:rPr>
        <w:t>Изменения в паспорт образовательной программы высшего образования – программы магистратуры «Интегрированные коммуникации» для 2025 года набора: обновление содержания паспорта образовательной программы в части характеристик траекторий, образовательных модулей, конкурентных преимуществ программы, характеристик профессиональной деятельности и перечня профессиональных компетенций выпускника.</w:t>
      </w:r>
      <w:r>
        <w:rPr>
          <w:sz w:val="26"/>
          <w:szCs w:val="26"/>
        </w:rPr>
        <w:t xml:space="preserve"> (результаты голосования – за -21, против -0, </w:t>
      </w:r>
      <w:proofErr w:type="spellStart"/>
      <w:r>
        <w:rPr>
          <w:sz w:val="26"/>
          <w:szCs w:val="26"/>
        </w:rPr>
        <w:t>возд</w:t>
      </w:r>
      <w:proofErr w:type="spellEnd"/>
      <w:r>
        <w:rPr>
          <w:sz w:val="26"/>
          <w:szCs w:val="26"/>
        </w:rPr>
        <w:t>. - 1).</w:t>
      </w:r>
    </w:p>
    <w:p w14:paraId="6BB053A5" w14:textId="77777777" w:rsidR="00544FE0" w:rsidRPr="004D2BFF" w:rsidRDefault="00544FE0" w:rsidP="00544FE0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5E2F1" w14:textId="77777777" w:rsidR="00544FE0" w:rsidRPr="00373DDF" w:rsidRDefault="00544FE0" w:rsidP="00544FE0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7E">
        <w:rPr>
          <w:rFonts w:ascii="Times New Roman" w:hAnsi="Times New Roman" w:cs="Times New Roman"/>
          <w:b/>
          <w:sz w:val="24"/>
          <w:szCs w:val="24"/>
        </w:rPr>
        <w:t xml:space="preserve">О создании академического совета образовательной программы бакалавриата «Коммуникационный дизайн» по направлениям подготовки 42.03.01 «Реклама </w:t>
      </w:r>
      <w:r w:rsidRPr="0088267E">
        <w:rPr>
          <w:rFonts w:ascii="Times New Roman" w:hAnsi="Times New Roman" w:cs="Times New Roman"/>
          <w:b/>
          <w:sz w:val="24"/>
          <w:szCs w:val="24"/>
        </w:rPr>
        <w:lastRenderedPageBreak/>
        <w:t>и связи с общественностью» (РАУ) и 54.03.01 «Дизайн» (НИУ ВШЭ), реализуемой посредством сетевой формы.</w:t>
      </w:r>
    </w:p>
    <w:p w14:paraId="39601716" w14:textId="77777777" w:rsidR="00544FE0" w:rsidRPr="0088267E" w:rsidRDefault="00544FE0" w:rsidP="00544FE0">
      <w:pPr>
        <w:tabs>
          <w:tab w:val="left" w:pos="1134"/>
          <w:tab w:val="left" w:pos="567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62712C" w14:textId="77777777" w:rsidR="00544FE0" w:rsidRPr="0088267E" w:rsidRDefault="00544FE0" w:rsidP="00544FE0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67E">
        <w:rPr>
          <w:rFonts w:ascii="Times New Roman" w:hAnsi="Times New Roman" w:cs="Times New Roman"/>
          <w:sz w:val="24"/>
          <w:szCs w:val="24"/>
        </w:rPr>
        <w:t>ПОСТАНОВИЛИ:</w:t>
      </w:r>
    </w:p>
    <w:p w14:paraId="799C7814" w14:textId="77777777" w:rsidR="00544FE0" w:rsidRPr="0088267E" w:rsidRDefault="00544FE0" w:rsidP="00544FE0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96DCC" w14:textId="52E59969" w:rsidR="00544FE0" w:rsidRPr="00972926" w:rsidRDefault="00544FE0" w:rsidP="00544FE0">
      <w:pPr>
        <w:pStyle w:val="Div"/>
        <w:jc w:val="both"/>
        <w:rPr>
          <w:sz w:val="26"/>
          <w:szCs w:val="26"/>
        </w:rPr>
      </w:pPr>
      <w:r>
        <w:t xml:space="preserve">2.1 </w:t>
      </w:r>
      <w:r w:rsidRPr="0088267E">
        <w:t>Создать академический совет образовательной программы бакалавриата «Коммуникационный дизайн» по направлениям подготовки 42.03.01 «Реклама и связи с общественностью» (РАУ) и 54.03.01 «Дизайн» (НИУ ВШЭ), реализуемой посредством сетевой формы</w:t>
      </w:r>
      <w:r>
        <w:t>.</w:t>
      </w:r>
      <w:r>
        <w:t xml:space="preserve"> </w:t>
      </w:r>
      <w:r>
        <w:rPr>
          <w:sz w:val="26"/>
          <w:szCs w:val="26"/>
        </w:rPr>
        <w:t xml:space="preserve">(результаты голосования – за -21, против -0, </w:t>
      </w:r>
      <w:proofErr w:type="spellStart"/>
      <w:r>
        <w:rPr>
          <w:sz w:val="26"/>
          <w:szCs w:val="26"/>
        </w:rPr>
        <w:t>возд</w:t>
      </w:r>
      <w:proofErr w:type="spellEnd"/>
      <w:r>
        <w:rPr>
          <w:sz w:val="26"/>
          <w:szCs w:val="26"/>
        </w:rPr>
        <w:t>. - 1).</w:t>
      </w:r>
    </w:p>
    <w:p w14:paraId="02B781F8" w14:textId="1B35F61D" w:rsidR="00544FE0" w:rsidRPr="0088267E" w:rsidRDefault="00544FE0" w:rsidP="00544FE0">
      <w:pPr>
        <w:pStyle w:val="1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1AD62" w14:textId="77777777" w:rsidR="00544FE0" w:rsidRDefault="00544FE0" w:rsidP="00544FE0"/>
    <w:p w14:paraId="3C655B7A" w14:textId="77777777" w:rsidR="00544FE0" w:rsidRDefault="00544FE0" w:rsidP="00544FE0"/>
    <w:p w14:paraId="4FB25708" w14:textId="3DF3170C" w:rsidR="00544FE0" w:rsidRPr="00544FE0" w:rsidRDefault="00544FE0" w:rsidP="00544FE0">
      <w:pPr>
        <w:pStyle w:val="Div"/>
        <w:rPr>
          <w:sz w:val="26"/>
          <w:szCs w:val="26"/>
        </w:rPr>
      </w:pPr>
      <w:r w:rsidRPr="00544FE0">
        <w:rPr>
          <w:sz w:val="26"/>
          <w:szCs w:val="26"/>
        </w:rPr>
        <w:t xml:space="preserve">Председатель: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544FE0">
        <w:rPr>
          <w:sz w:val="26"/>
          <w:szCs w:val="26"/>
        </w:rPr>
        <w:t>А.Г.</w:t>
      </w:r>
      <w:proofErr w:type="gramEnd"/>
      <w:r w:rsidRPr="00544FE0">
        <w:rPr>
          <w:sz w:val="26"/>
          <w:szCs w:val="26"/>
        </w:rPr>
        <w:t xml:space="preserve"> Быстрицкий </w:t>
      </w:r>
    </w:p>
    <w:p w14:paraId="17731DC1" w14:textId="264ECE9D" w:rsidR="00544FE0" w:rsidRDefault="00544FE0" w:rsidP="00544FE0"/>
    <w:p w14:paraId="36494510" w14:textId="77777777" w:rsidR="00544FE0" w:rsidRPr="00373DDF" w:rsidRDefault="00544FE0" w:rsidP="00544FE0">
      <w:pPr>
        <w:pStyle w:val="Div"/>
        <w:rPr>
          <w:sz w:val="26"/>
          <w:szCs w:val="26"/>
        </w:rPr>
      </w:pPr>
      <w:r w:rsidRPr="00373DDF">
        <w:rPr>
          <w:sz w:val="26"/>
          <w:szCs w:val="26"/>
        </w:rPr>
        <w:t xml:space="preserve">Ученый секретарь: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373DDF">
        <w:rPr>
          <w:sz w:val="26"/>
          <w:szCs w:val="26"/>
        </w:rPr>
        <w:t>Л.А.</w:t>
      </w:r>
      <w:proofErr w:type="gramEnd"/>
      <w:r w:rsidRPr="00373DDF">
        <w:rPr>
          <w:sz w:val="26"/>
          <w:szCs w:val="26"/>
        </w:rPr>
        <w:t xml:space="preserve"> Цыганова</w:t>
      </w:r>
    </w:p>
    <w:p w14:paraId="33EB4962" w14:textId="77777777" w:rsidR="00544FE0" w:rsidRDefault="00544FE0" w:rsidP="00544FE0"/>
    <w:p w14:paraId="1D66D929" w14:textId="77777777" w:rsidR="005F078E" w:rsidRDefault="00000000"/>
    <w:sectPr w:rsidR="005F078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55EA"/>
    <w:multiLevelType w:val="multilevel"/>
    <w:tmpl w:val="A042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AD5D0E"/>
    <w:multiLevelType w:val="multilevel"/>
    <w:tmpl w:val="7AE2CF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84699916">
    <w:abstractNumId w:val="1"/>
  </w:num>
  <w:num w:numId="2" w16cid:durableId="170212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E0"/>
    <w:rsid w:val="00544FE0"/>
    <w:rsid w:val="00955186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DEE7C"/>
  <w14:defaultImageDpi w14:val="32767"/>
  <w15:chartTrackingRefBased/>
  <w15:docId w15:val="{185F3F10-CE09-0D4C-87A5-B74E5839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4F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писок нумерованный цифры,Bullet List,FooterText,numbered"/>
    <w:basedOn w:val="a"/>
    <w:link w:val="ListParagraphChar1"/>
    <w:uiPriority w:val="99"/>
    <w:rsid w:val="00544FE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1"/>
    <w:uiPriority w:val="99"/>
    <w:locked/>
    <w:rsid w:val="00544FE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iv">
    <w:name w:val="Div"/>
    <w:basedOn w:val="a"/>
    <w:qFormat/>
    <w:rsid w:val="00544F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2025-06-01T09:20:00Z</dcterms:created>
  <dcterms:modified xsi:type="dcterms:W3CDTF">2025-06-01T09:23:00Z</dcterms:modified>
</cp:coreProperties>
</file>