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0683" w14:textId="77777777" w:rsidR="006E4CCC" w:rsidRPr="004705B4" w:rsidRDefault="006E4CCC" w:rsidP="006E4CCC">
      <w:pPr>
        <w:pStyle w:val="western"/>
        <w:spacing w:after="0" w:line="240" w:lineRule="auto"/>
        <w:jc w:val="center"/>
        <w:rPr>
          <w:sz w:val="26"/>
          <w:szCs w:val="26"/>
        </w:rPr>
      </w:pPr>
      <w:r w:rsidRPr="004705B4">
        <w:rPr>
          <w:sz w:val="26"/>
          <w:szCs w:val="26"/>
        </w:rPr>
        <w:t>Национальный исследовательский университет «Высшая школа экономики»</w:t>
      </w:r>
    </w:p>
    <w:p w14:paraId="489BAE60" w14:textId="77777777" w:rsidR="006E4CCC" w:rsidRPr="004705B4" w:rsidRDefault="006E4CCC" w:rsidP="006E4CCC">
      <w:pPr>
        <w:pStyle w:val="western"/>
        <w:spacing w:after="0" w:line="240" w:lineRule="auto"/>
        <w:jc w:val="center"/>
        <w:rPr>
          <w:sz w:val="26"/>
          <w:szCs w:val="26"/>
        </w:rPr>
      </w:pPr>
      <w:r w:rsidRPr="004705B4">
        <w:rPr>
          <w:sz w:val="26"/>
          <w:szCs w:val="26"/>
        </w:rPr>
        <w:t>ПРОТОКОЛ № 2.2-</w:t>
      </w:r>
      <w:proofErr w:type="gramStart"/>
      <w:r w:rsidRPr="004705B4">
        <w:rPr>
          <w:sz w:val="26"/>
          <w:szCs w:val="26"/>
        </w:rPr>
        <w:t>01/231025-01</w:t>
      </w:r>
      <w:proofErr w:type="gramEnd"/>
    </w:p>
    <w:p w14:paraId="177D6A1A" w14:textId="77777777" w:rsidR="006E4CCC" w:rsidRPr="004705B4" w:rsidRDefault="006E4CCC" w:rsidP="006E4CCC">
      <w:pPr>
        <w:pStyle w:val="western"/>
        <w:spacing w:after="0" w:line="240" w:lineRule="auto"/>
        <w:jc w:val="center"/>
        <w:rPr>
          <w:sz w:val="26"/>
          <w:szCs w:val="26"/>
        </w:rPr>
      </w:pPr>
      <w:r w:rsidRPr="004705B4">
        <w:rPr>
          <w:sz w:val="26"/>
          <w:szCs w:val="26"/>
        </w:rPr>
        <w:t>заседания ученого совета факультета креативных индустрий</w:t>
      </w:r>
    </w:p>
    <w:p w14:paraId="415C1706" w14:textId="77777777" w:rsidR="006E4CCC" w:rsidRPr="004705B4" w:rsidRDefault="006E4CCC" w:rsidP="006E4C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05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Дата проведения</w:t>
      </w:r>
      <w:r w:rsidRPr="004705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23.10.2025 (сведения о голосовании принимались до 18:00 23.10.2025 через личные кабинеты членов ученого совета в системе электронного голосования ученого совета факультета на корпоративном сайте (портале) НИУ ВШЭ</w:t>
      </w:r>
    </w:p>
    <w:p w14:paraId="04EC2823" w14:textId="77777777" w:rsidR="006E4CCC" w:rsidRPr="004705B4" w:rsidRDefault="006E4CCC" w:rsidP="006E4C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05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</w:t>
      </w:r>
      <w:r w:rsidRPr="004705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заочное заседание (с проведением электронного голосования)</w:t>
      </w:r>
    </w:p>
    <w:p w14:paraId="72CC69DA" w14:textId="77777777" w:rsidR="006E4CCC" w:rsidRPr="004705B4" w:rsidRDefault="006E4CCC" w:rsidP="006E4CCC">
      <w:pPr>
        <w:pStyle w:val="western"/>
        <w:spacing w:before="278" w:beforeAutospacing="0" w:after="278" w:line="240" w:lineRule="auto"/>
        <w:rPr>
          <w:sz w:val="26"/>
          <w:szCs w:val="26"/>
        </w:rPr>
      </w:pPr>
      <w:r w:rsidRPr="004705B4">
        <w:rPr>
          <w:b/>
          <w:bCs/>
          <w:sz w:val="26"/>
          <w:szCs w:val="26"/>
        </w:rPr>
        <w:t>Председатель</w:t>
      </w:r>
      <w:r w:rsidRPr="004705B4">
        <w:rPr>
          <w:sz w:val="26"/>
          <w:szCs w:val="26"/>
        </w:rPr>
        <w:t xml:space="preserve">: </w:t>
      </w:r>
      <w:proofErr w:type="gramStart"/>
      <w:r w:rsidRPr="004705B4">
        <w:rPr>
          <w:sz w:val="26"/>
          <w:szCs w:val="26"/>
        </w:rPr>
        <w:t>А.Г.</w:t>
      </w:r>
      <w:proofErr w:type="gramEnd"/>
      <w:r w:rsidRPr="004705B4">
        <w:rPr>
          <w:sz w:val="26"/>
          <w:szCs w:val="26"/>
        </w:rPr>
        <w:t xml:space="preserve"> Быстрицкий </w:t>
      </w:r>
    </w:p>
    <w:p w14:paraId="2705D7AB" w14:textId="77777777" w:rsidR="006E4CCC" w:rsidRPr="004705B4" w:rsidRDefault="006E4CCC" w:rsidP="006E4CCC">
      <w:pPr>
        <w:pStyle w:val="western"/>
        <w:spacing w:before="278" w:beforeAutospacing="0" w:after="278" w:line="240" w:lineRule="auto"/>
        <w:rPr>
          <w:sz w:val="26"/>
          <w:szCs w:val="26"/>
        </w:rPr>
      </w:pPr>
      <w:r w:rsidRPr="004705B4">
        <w:rPr>
          <w:b/>
          <w:bCs/>
          <w:sz w:val="26"/>
          <w:szCs w:val="26"/>
        </w:rPr>
        <w:t>Ученый секретарь</w:t>
      </w:r>
      <w:r w:rsidRPr="004705B4">
        <w:rPr>
          <w:sz w:val="26"/>
          <w:szCs w:val="26"/>
        </w:rPr>
        <w:t xml:space="preserve">: </w:t>
      </w:r>
      <w:proofErr w:type="gramStart"/>
      <w:r w:rsidRPr="004705B4">
        <w:rPr>
          <w:sz w:val="26"/>
          <w:szCs w:val="26"/>
        </w:rPr>
        <w:t>Л.А.</w:t>
      </w:r>
      <w:proofErr w:type="gramEnd"/>
      <w:r w:rsidRPr="004705B4">
        <w:rPr>
          <w:sz w:val="26"/>
          <w:szCs w:val="26"/>
        </w:rPr>
        <w:t xml:space="preserve"> Цыганова</w:t>
      </w:r>
    </w:p>
    <w:p w14:paraId="262F7E2F" w14:textId="77777777" w:rsidR="006E4CCC" w:rsidRPr="004705B4" w:rsidRDefault="006E4CCC" w:rsidP="006E4CCC">
      <w:pPr>
        <w:spacing w:before="120" w:after="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b/>
          <w:bCs/>
          <w:sz w:val="26"/>
          <w:szCs w:val="26"/>
        </w:rPr>
        <w:t xml:space="preserve">Присутствовали: </w:t>
      </w:r>
      <w:r w:rsidRPr="004705B4">
        <w:rPr>
          <w:rFonts w:ascii="Times New Roman" w:eastAsia="Calibri" w:hAnsi="Times New Roman" w:cs="Times New Roman"/>
          <w:sz w:val="26"/>
          <w:szCs w:val="26"/>
        </w:rPr>
        <w:t xml:space="preserve">Алябьева Людмила Анатольевна, Апполонова Юлия Сергеевна, Афанасьева Ольга Валентиновна, </w:t>
      </w:r>
      <w:proofErr w:type="spellStart"/>
      <w:r w:rsidRPr="004705B4">
        <w:rPr>
          <w:rFonts w:ascii="Times New Roman" w:eastAsia="Calibri" w:hAnsi="Times New Roman" w:cs="Times New Roman"/>
          <w:sz w:val="26"/>
          <w:szCs w:val="26"/>
        </w:rPr>
        <w:t>Джикия</w:t>
      </w:r>
      <w:proofErr w:type="spellEnd"/>
      <w:r w:rsidRPr="004705B4">
        <w:rPr>
          <w:rFonts w:ascii="Times New Roman" w:eastAsia="Calibri" w:hAnsi="Times New Roman" w:cs="Times New Roman"/>
          <w:sz w:val="26"/>
          <w:szCs w:val="26"/>
        </w:rPr>
        <w:t xml:space="preserve"> Александр </w:t>
      </w:r>
      <w:proofErr w:type="spellStart"/>
      <w:r w:rsidRPr="004705B4">
        <w:rPr>
          <w:rFonts w:ascii="Times New Roman" w:eastAsia="Calibri" w:hAnsi="Times New Roman" w:cs="Times New Roman"/>
          <w:sz w:val="26"/>
          <w:szCs w:val="26"/>
        </w:rPr>
        <w:t>Ролланович</w:t>
      </w:r>
      <w:proofErr w:type="spellEnd"/>
      <w:r w:rsidRPr="004705B4">
        <w:rPr>
          <w:rFonts w:ascii="Times New Roman" w:eastAsia="Calibri" w:hAnsi="Times New Roman" w:cs="Times New Roman"/>
          <w:sz w:val="26"/>
          <w:szCs w:val="26"/>
        </w:rPr>
        <w:t>, Дмитриев Олег Аркадьевич, Ефанов Александр Александрович, Зверев Сергей Александрович,</w:t>
      </w:r>
      <w:r w:rsidRPr="004705B4">
        <w:rPr>
          <w:rFonts w:ascii="Times New Roman" w:hAnsi="Times New Roman" w:cs="Times New Roman"/>
        </w:rPr>
        <w:t xml:space="preserve"> </w:t>
      </w:r>
      <w:proofErr w:type="spellStart"/>
      <w:r w:rsidRPr="004705B4">
        <w:rPr>
          <w:rFonts w:ascii="Times New Roman" w:eastAsia="Calibri" w:hAnsi="Times New Roman" w:cs="Times New Roman"/>
          <w:sz w:val="26"/>
          <w:szCs w:val="26"/>
        </w:rPr>
        <w:t>Канкулов</w:t>
      </w:r>
      <w:proofErr w:type="spellEnd"/>
      <w:r w:rsidRPr="004705B4">
        <w:rPr>
          <w:rFonts w:ascii="Times New Roman" w:eastAsia="Calibri" w:hAnsi="Times New Roman" w:cs="Times New Roman"/>
          <w:sz w:val="26"/>
          <w:szCs w:val="26"/>
        </w:rPr>
        <w:t xml:space="preserve"> Анзор </w:t>
      </w:r>
      <w:proofErr w:type="spellStart"/>
      <w:r w:rsidRPr="004705B4">
        <w:rPr>
          <w:rFonts w:ascii="Times New Roman" w:eastAsia="Calibri" w:hAnsi="Times New Roman" w:cs="Times New Roman"/>
          <w:sz w:val="26"/>
          <w:szCs w:val="26"/>
        </w:rPr>
        <w:t>Жамалович</w:t>
      </w:r>
      <w:proofErr w:type="spellEnd"/>
      <w:r w:rsidRPr="004705B4">
        <w:rPr>
          <w:rFonts w:ascii="Times New Roman" w:eastAsia="Calibri" w:hAnsi="Times New Roman" w:cs="Times New Roman"/>
          <w:sz w:val="26"/>
          <w:szCs w:val="26"/>
        </w:rPr>
        <w:t xml:space="preserve">, Каткова Светлана Викторовна, Кожемякин Евгений Александрович, Куманева Ирина Петровна, </w:t>
      </w:r>
      <w:proofErr w:type="spellStart"/>
      <w:r w:rsidRPr="004705B4">
        <w:rPr>
          <w:rFonts w:ascii="Times New Roman" w:eastAsia="Calibri" w:hAnsi="Times New Roman" w:cs="Times New Roman"/>
          <w:sz w:val="26"/>
          <w:szCs w:val="26"/>
        </w:rPr>
        <w:t>Мацкявичюс</w:t>
      </w:r>
      <w:proofErr w:type="spellEnd"/>
      <w:r w:rsidRPr="004705B4">
        <w:rPr>
          <w:rFonts w:ascii="Times New Roman" w:eastAsia="Calibri" w:hAnsi="Times New Roman" w:cs="Times New Roman"/>
          <w:sz w:val="26"/>
          <w:szCs w:val="26"/>
        </w:rPr>
        <w:t xml:space="preserve"> Эрнест </w:t>
      </w:r>
      <w:proofErr w:type="spellStart"/>
      <w:r w:rsidRPr="004705B4">
        <w:rPr>
          <w:rFonts w:ascii="Times New Roman" w:eastAsia="Calibri" w:hAnsi="Times New Roman" w:cs="Times New Roman"/>
          <w:sz w:val="26"/>
          <w:szCs w:val="26"/>
        </w:rPr>
        <w:t>Гедревич</w:t>
      </w:r>
      <w:proofErr w:type="spellEnd"/>
      <w:r w:rsidRPr="004705B4">
        <w:rPr>
          <w:rFonts w:ascii="Times New Roman" w:eastAsia="Calibri" w:hAnsi="Times New Roman" w:cs="Times New Roman"/>
          <w:sz w:val="26"/>
          <w:szCs w:val="26"/>
        </w:rPr>
        <w:t xml:space="preserve">, Мордвинова Мария Андреевна, Москвина Жанна Олеговна, </w:t>
      </w:r>
      <w:proofErr w:type="spellStart"/>
      <w:r w:rsidRPr="004705B4">
        <w:rPr>
          <w:rFonts w:ascii="Times New Roman" w:eastAsia="Calibri" w:hAnsi="Times New Roman" w:cs="Times New Roman"/>
          <w:sz w:val="26"/>
          <w:szCs w:val="26"/>
        </w:rPr>
        <w:t>Першеева</w:t>
      </w:r>
      <w:proofErr w:type="spellEnd"/>
      <w:r w:rsidRPr="004705B4">
        <w:rPr>
          <w:rFonts w:ascii="Times New Roman" w:eastAsia="Calibri" w:hAnsi="Times New Roman" w:cs="Times New Roman"/>
          <w:sz w:val="26"/>
          <w:szCs w:val="26"/>
        </w:rPr>
        <w:t xml:space="preserve"> Александра Дмитриевна, </w:t>
      </w:r>
      <w:proofErr w:type="spellStart"/>
      <w:r w:rsidRPr="004705B4">
        <w:rPr>
          <w:rFonts w:ascii="Times New Roman" w:eastAsia="Calibri" w:hAnsi="Times New Roman" w:cs="Times New Roman"/>
          <w:sz w:val="26"/>
          <w:szCs w:val="26"/>
        </w:rPr>
        <w:t>Прутцков</w:t>
      </w:r>
      <w:proofErr w:type="spellEnd"/>
      <w:r w:rsidRPr="004705B4">
        <w:rPr>
          <w:rFonts w:ascii="Times New Roman" w:eastAsia="Calibri" w:hAnsi="Times New Roman" w:cs="Times New Roman"/>
          <w:sz w:val="26"/>
          <w:szCs w:val="26"/>
        </w:rPr>
        <w:t xml:space="preserve"> Григорий Владимирович, </w:t>
      </w:r>
      <w:proofErr w:type="spellStart"/>
      <w:r w:rsidRPr="004705B4">
        <w:rPr>
          <w:rFonts w:ascii="Times New Roman" w:eastAsia="Calibri" w:hAnsi="Times New Roman" w:cs="Times New Roman"/>
          <w:sz w:val="26"/>
          <w:szCs w:val="26"/>
        </w:rPr>
        <w:t>Ривчун</w:t>
      </w:r>
      <w:proofErr w:type="spellEnd"/>
      <w:r w:rsidRPr="004705B4">
        <w:rPr>
          <w:rFonts w:ascii="Times New Roman" w:eastAsia="Calibri" w:hAnsi="Times New Roman" w:cs="Times New Roman"/>
          <w:sz w:val="26"/>
          <w:szCs w:val="26"/>
        </w:rPr>
        <w:t xml:space="preserve"> Татьяна Евгеньевна, Солодухин Олег Юрьевич, Тихомирова Татьяна Борисовна, Цыганова Любовь Александровна, Шариков Александр Вячеславович</w:t>
      </w:r>
    </w:p>
    <w:p w14:paraId="07089A5C" w14:textId="77777777" w:rsidR="006E4CCC" w:rsidRPr="004705B4" w:rsidRDefault="006E4CCC" w:rsidP="006E4CCC">
      <w:pPr>
        <w:spacing w:before="120" w:after="1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05B4">
        <w:rPr>
          <w:rFonts w:ascii="Times New Roman" w:eastAsia="Calibri" w:hAnsi="Times New Roman" w:cs="Times New Roman"/>
          <w:sz w:val="26"/>
          <w:szCs w:val="26"/>
        </w:rPr>
        <w:t>Из 29 членов Ученого совета в голосовании приняли участие 21</w:t>
      </w:r>
    </w:p>
    <w:p w14:paraId="70166142" w14:textId="77777777" w:rsidR="006E4CCC" w:rsidRPr="004705B4" w:rsidRDefault="006E4CCC" w:rsidP="006E4CCC">
      <w:pPr>
        <w:pStyle w:val="western"/>
        <w:spacing w:before="119" w:beforeAutospacing="0" w:after="119" w:line="240" w:lineRule="auto"/>
        <w:jc w:val="both"/>
        <w:rPr>
          <w:b/>
          <w:bCs/>
          <w:sz w:val="26"/>
          <w:szCs w:val="26"/>
        </w:rPr>
      </w:pPr>
      <w:r w:rsidRPr="004705B4">
        <w:rPr>
          <w:b/>
          <w:bCs/>
          <w:sz w:val="26"/>
          <w:szCs w:val="26"/>
        </w:rPr>
        <w:t>Кворум имеется. Заседание правомочно.</w:t>
      </w:r>
    </w:p>
    <w:p w14:paraId="3CDC255C" w14:textId="77777777" w:rsidR="006E4CCC" w:rsidRPr="004705B4" w:rsidRDefault="006E4CCC" w:rsidP="006E4CCC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4921130" w14:textId="77777777" w:rsidR="006E4CCC" w:rsidRPr="004705B4" w:rsidRDefault="006E4CCC" w:rsidP="006E4CCC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sz w:val="26"/>
          <w:szCs w:val="26"/>
        </w:rPr>
        <w:t>ПОСТАНОВИЛИ:</w:t>
      </w:r>
    </w:p>
    <w:p w14:paraId="5E179C2D" w14:textId="3FE46280" w:rsidR="00F502EC" w:rsidRPr="004705B4" w:rsidRDefault="00F502EC" w:rsidP="00771627">
      <w:pPr>
        <w:pStyle w:val="a3"/>
        <w:numPr>
          <w:ilvl w:val="0"/>
          <w:numId w:val="2"/>
        </w:numPr>
        <w:tabs>
          <w:tab w:val="left" w:pos="5670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05B4">
        <w:rPr>
          <w:rFonts w:ascii="Times New Roman" w:hAnsi="Times New Roman" w:cs="Times New Roman"/>
          <w:b/>
          <w:sz w:val="26"/>
          <w:szCs w:val="26"/>
        </w:rPr>
        <w:t>Об утверждении изменений в перечне рейтинговых групп образовательной программы «Дизайн», направления 54.03.01 Дизайн, факультета креативных индустрий</w:t>
      </w:r>
    </w:p>
    <w:p w14:paraId="4ACF636E" w14:textId="77777777" w:rsidR="00F502EC" w:rsidRPr="004705B4" w:rsidRDefault="00F502EC" w:rsidP="00F502EC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sz w:val="26"/>
          <w:szCs w:val="26"/>
        </w:rPr>
        <w:t>ПОСТАНОВИЛИ:</w:t>
      </w:r>
    </w:p>
    <w:p w14:paraId="1126612F" w14:textId="4BAA4999" w:rsidR="00F502EC" w:rsidRPr="004705B4" w:rsidRDefault="00F502EC" w:rsidP="00F502EC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sz w:val="26"/>
          <w:szCs w:val="26"/>
        </w:rPr>
        <w:t>Утвердить изменения в перечне рейтинговых групп образовательной программы «Дизайн», направления 54.03.01 Дизайн, факультета креативных индустрий. (См. Приложение 1)</w:t>
      </w:r>
      <w:r w:rsidR="00CE2C96" w:rsidRPr="004705B4">
        <w:rPr>
          <w:rFonts w:ascii="Times New Roman" w:hAnsi="Times New Roman" w:cs="Times New Roman"/>
          <w:sz w:val="26"/>
          <w:szCs w:val="26"/>
        </w:rPr>
        <w:t>.</w:t>
      </w:r>
    </w:p>
    <w:p w14:paraId="5ED656AF" w14:textId="77777777" w:rsidR="00CE2C96" w:rsidRPr="004705B4" w:rsidRDefault="00CE2C96" w:rsidP="00CE2C96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3EBBE0" w14:textId="0323E496" w:rsidR="00CE2C96" w:rsidRPr="004705B4" w:rsidRDefault="00CE2C96" w:rsidP="00771627">
      <w:pPr>
        <w:pStyle w:val="a3"/>
        <w:numPr>
          <w:ilvl w:val="0"/>
          <w:numId w:val="2"/>
        </w:numPr>
        <w:tabs>
          <w:tab w:val="left" w:pos="6690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05B4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кандидатуры председателя ГЭК для образовательной программы магистратуры «Кинопроизводство», направления 42.04.05 </w:t>
      </w:r>
      <w:proofErr w:type="spellStart"/>
      <w:r w:rsidRPr="004705B4">
        <w:rPr>
          <w:rFonts w:ascii="Times New Roman" w:hAnsi="Times New Roman" w:cs="Times New Roman"/>
          <w:b/>
          <w:bCs/>
          <w:sz w:val="26"/>
          <w:szCs w:val="26"/>
        </w:rPr>
        <w:t>Медиакоммуникации</w:t>
      </w:r>
      <w:proofErr w:type="spellEnd"/>
      <w:r w:rsidRPr="004705B4">
        <w:rPr>
          <w:rFonts w:ascii="Times New Roman" w:hAnsi="Times New Roman" w:cs="Times New Roman"/>
          <w:b/>
          <w:bCs/>
          <w:sz w:val="26"/>
          <w:szCs w:val="26"/>
        </w:rPr>
        <w:t xml:space="preserve">, и для образовательной программы бакалавриата «Кинопроизводство», направления 42.03.05 </w:t>
      </w:r>
      <w:proofErr w:type="spellStart"/>
      <w:r w:rsidRPr="004705B4">
        <w:rPr>
          <w:rFonts w:ascii="Times New Roman" w:hAnsi="Times New Roman" w:cs="Times New Roman"/>
          <w:b/>
          <w:bCs/>
          <w:sz w:val="26"/>
          <w:szCs w:val="26"/>
        </w:rPr>
        <w:t>Медиакоммуникации</w:t>
      </w:r>
      <w:proofErr w:type="spellEnd"/>
      <w:r w:rsidRPr="004705B4">
        <w:rPr>
          <w:rFonts w:ascii="Times New Roman" w:hAnsi="Times New Roman" w:cs="Times New Roman"/>
          <w:b/>
          <w:bCs/>
          <w:sz w:val="26"/>
          <w:szCs w:val="26"/>
        </w:rPr>
        <w:t xml:space="preserve"> на 2026 год.</w:t>
      </w:r>
    </w:p>
    <w:p w14:paraId="1DBA62C2" w14:textId="77777777" w:rsidR="00CE2C96" w:rsidRPr="004705B4" w:rsidRDefault="00CE2C96" w:rsidP="00CE2C96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sz w:val="26"/>
          <w:szCs w:val="26"/>
        </w:rPr>
        <w:lastRenderedPageBreak/>
        <w:t>ПОСТАНОВИЛИ:</w:t>
      </w:r>
    </w:p>
    <w:p w14:paraId="086B02F9" w14:textId="19729E8B" w:rsidR="00F502EC" w:rsidRPr="004705B4" w:rsidRDefault="00CE2C96" w:rsidP="007716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sz w:val="26"/>
          <w:szCs w:val="26"/>
        </w:rPr>
        <w:t xml:space="preserve">2.1. Утвердить кандидатуру председателя государственной экзаменационной комиссии для образовательной программы магистратуры «Кинопроизводство», направления 42.04.05 </w:t>
      </w:r>
      <w:proofErr w:type="spellStart"/>
      <w:r w:rsidRPr="004705B4">
        <w:rPr>
          <w:rFonts w:ascii="Times New Roman" w:hAnsi="Times New Roman" w:cs="Times New Roman"/>
          <w:sz w:val="26"/>
          <w:szCs w:val="26"/>
        </w:rPr>
        <w:t>Медиакоммуникации</w:t>
      </w:r>
      <w:proofErr w:type="spellEnd"/>
      <w:r w:rsidRPr="004705B4">
        <w:rPr>
          <w:rFonts w:ascii="Times New Roman" w:hAnsi="Times New Roman" w:cs="Times New Roman"/>
          <w:sz w:val="26"/>
          <w:szCs w:val="26"/>
        </w:rPr>
        <w:t xml:space="preserve">, и для образовательной программы бакалавриата «Кинопроизводство», направления 42.03.05 </w:t>
      </w:r>
      <w:proofErr w:type="spellStart"/>
      <w:r w:rsidRPr="004705B4">
        <w:rPr>
          <w:rFonts w:ascii="Times New Roman" w:hAnsi="Times New Roman" w:cs="Times New Roman"/>
          <w:sz w:val="26"/>
          <w:szCs w:val="26"/>
        </w:rPr>
        <w:t>Медиакоммуникации</w:t>
      </w:r>
      <w:proofErr w:type="spellEnd"/>
      <w:r w:rsidRPr="004705B4">
        <w:rPr>
          <w:rFonts w:ascii="Times New Roman" w:hAnsi="Times New Roman" w:cs="Times New Roman"/>
          <w:sz w:val="26"/>
          <w:szCs w:val="26"/>
        </w:rPr>
        <w:t xml:space="preserve"> на 2026 год </w:t>
      </w:r>
      <w:proofErr w:type="spellStart"/>
      <w:r w:rsidRPr="004705B4">
        <w:rPr>
          <w:rFonts w:ascii="Times New Roman" w:hAnsi="Times New Roman" w:cs="Times New Roman"/>
          <w:sz w:val="26"/>
          <w:szCs w:val="26"/>
        </w:rPr>
        <w:t>Рейзен</w:t>
      </w:r>
      <w:proofErr w:type="spellEnd"/>
      <w:r w:rsidRPr="004705B4">
        <w:rPr>
          <w:rFonts w:ascii="Times New Roman" w:hAnsi="Times New Roman" w:cs="Times New Roman"/>
          <w:sz w:val="26"/>
          <w:szCs w:val="26"/>
        </w:rPr>
        <w:t xml:space="preserve"> Ольгу Кирилловну (См. Приложение 2)</w:t>
      </w:r>
    </w:p>
    <w:p w14:paraId="5C8EF44A" w14:textId="43098EAE" w:rsidR="00CE2C96" w:rsidRPr="004705B4" w:rsidRDefault="00CE2C96" w:rsidP="00771627">
      <w:pPr>
        <w:tabs>
          <w:tab w:val="left" w:pos="5670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05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Pr="004705B4">
        <w:rPr>
          <w:rFonts w:ascii="Times New Roman" w:hAnsi="Times New Roman" w:cs="Times New Roman"/>
          <w:b/>
          <w:bCs/>
          <w:sz w:val="26"/>
          <w:szCs w:val="26"/>
        </w:rPr>
        <w:t>Об утверждении кандидатуры председателя ГЭК для образовательной программы специалитета «Актер», специальности 52.05.01 Актерское искусство на 2026 год.</w:t>
      </w:r>
    </w:p>
    <w:p w14:paraId="52AA4550" w14:textId="77777777" w:rsidR="006E4CCC" w:rsidRPr="004705B4" w:rsidRDefault="006E4CCC" w:rsidP="006E4C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CDC2099" w14:textId="132C02B7" w:rsidR="006E4CCC" w:rsidRPr="004705B4" w:rsidRDefault="00866F62" w:rsidP="00771627">
      <w:pPr>
        <w:ind w:left="708" w:firstLine="1"/>
        <w:jc w:val="both"/>
        <w:rPr>
          <w:rFonts w:ascii="Times New Roman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sz w:val="26"/>
          <w:szCs w:val="26"/>
        </w:rPr>
        <w:t>3</w:t>
      </w:r>
      <w:r w:rsidR="006E4CCC" w:rsidRPr="004705B4">
        <w:rPr>
          <w:rFonts w:ascii="Times New Roman" w:hAnsi="Times New Roman" w:cs="Times New Roman"/>
          <w:sz w:val="26"/>
          <w:szCs w:val="26"/>
        </w:rPr>
        <w:t xml:space="preserve">.1. Утвердить кандидатуру председателя государственной экзаменационной комиссии для образовательной программы </w:t>
      </w:r>
      <w:r w:rsidRPr="004705B4">
        <w:rPr>
          <w:rFonts w:ascii="Times New Roman" w:hAnsi="Times New Roman" w:cs="Times New Roman"/>
          <w:sz w:val="26"/>
          <w:szCs w:val="26"/>
        </w:rPr>
        <w:t>специалитета «Актер», специальности 52.05.01 Актерское искусство на 2026 год Ушакову Марию Викторовну</w:t>
      </w:r>
      <w:r w:rsidR="00DC0588" w:rsidRPr="004705B4">
        <w:rPr>
          <w:rFonts w:ascii="Times New Roman" w:hAnsi="Times New Roman" w:cs="Times New Roman"/>
          <w:sz w:val="26"/>
          <w:szCs w:val="26"/>
        </w:rPr>
        <w:t xml:space="preserve"> </w:t>
      </w:r>
      <w:r w:rsidRPr="004705B4">
        <w:rPr>
          <w:rFonts w:ascii="Times New Roman" w:hAnsi="Times New Roman" w:cs="Times New Roman"/>
          <w:sz w:val="26"/>
          <w:szCs w:val="26"/>
        </w:rPr>
        <w:t>(См. Приложение 3)</w:t>
      </w:r>
    </w:p>
    <w:p w14:paraId="4CB848D4" w14:textId="77777777" w:rsidR="00DC546D" w:rsidRPr="004705B4" w:rsidRDefault="00DC546D" w:rsidP="006E4CCC">
      <w:pPr>
        <w:pStyle w:val="western"/>
        <w:spacing w:before="278" w:beforeAutospacing="0" w:after="278" w:line="240" w:lineRule="auto"/>
        <w:rPr>
          <w:sz w:val="26"/>
          <w:szCs w:val="26"/>
        </w:rPr>
      </w:pPr>
    </w:p>
    <w:p w14:paraId="5A73318D" w14:textId="3C1C2670" w:rsidR="00DC546D" w:rsidRPr="004705B4" w:rsidRDefault="00DC546D" w:rsidP="00DC546D">
      <w:pPr>
        <w:pStyle w:val="western"/>
        <w:spacing w:before="278" w:beforeAutospacing="0" w:after="278" w:line="240" w:lineRule="auto"/>
        <w:rPr>
          <w:sz w:val="26"/>
          <w:szCs w:val="26"/>
        </w:rPr>
      </w:pPr>
      <w:r w:rsidRPr="004705B4">
        <w:rPr>
          <w:sz w:val="26"/>
          <w:szCs w:val="26"/>
        </w:rPr>
        <w:t>Председатель</w:t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 xml:space="preserve"> </w:t>
      </w:r>
      <w:proofErr w:type="gramStart"/>
      <w:r w:rsidRPr="004705B4">
        <w:rPr>
          <w:sz w:val="26"/>
          <w:szCs w:val="26"/>
        </w:rPr>
        <w:t>А.Г.</w:t>
      </w:r>
      <w:proofErr w:type="gramEnd"/>
      <w:r w:rsidRPr="004705B4">
        <w:rPr>
          <w:sz w:val="26"/>
          <w:szCs w:val="26"/>
        </w:rPr>
        <w:t xml:space="preserve"> Быстрицкий </w:t>
      </w:r>
    </w:p>
    <w:p w14:paraId="1E2DB486" w14:textId="77777777" w:rsidR="00DC546D" w:rsidRPr="004705B4" w:rsidRDefault="00DC546D" w:rsidP="006E4CCC">
      <w:pPr>
        <w:pStyle w:val="western"/>
        <w:spacing w:before="278" w:beforeAutospacing="0" w:after="278" w:line="240" w:lineRule="auto"/>
        <w:rPr>
          <w:sz w:val="26"/>
          <w:szCs w:val="26"/>
        </w:rPr>
      </w:pPr>
    </w:p>
    <w:p w14:paraId="63DB5044" w14:textId="54CED77D" w:rsidR="006E4CCC" w:rsidRPr="004705B4" w:rsidRDefault="006E4CCC" w:rsidP="006E4CCC">
      <w:pPr>
        <w:pStyle w:val="western"/>
        <w:spacing w:before="278" w:beforeAutospacing="0" w:after="278" w:line="240" w:lineRule="auto"/>
        <w:rPr>
          <w:sz w:val="26"/>
          <w:szCs w:val="26"/>
        </w:rPr>
      </w:pPr>
      <w:r w:rsidRPr="004705B4">
        <w:rPr>
          <w:sz w:val="26"/>
          <w:szCs w:val="26"/>
        </w:rPr>
        <w:t>Ученый секретарь</w:t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="00DC546D" w:rsidRPr="004705B4">
        <w:rPr>
          <w:sz w:val="26"/>
          <w:szCs w:val="26"/>
        </w:rPr>
        <w:tab/>
      </w:r>
      <w:r w:rsidR="00DC546D"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</w:r>
      <w:r w:rsidRPr="004705B4">
        <w:rPr>
          <w:sz w:val="26"/>
          <w:szCs w:val="26"/>
        </w:rPr>
        <w:tab/>
        <w:t xml:space="preserve"> </w:t>
      </w:r>
      <w:proofErr w:type="gramStart"/>
      <w:r w:rsidRPr="004705B4">
        <w:rPr>
          <w:sz w:val="26"/>
          <w:szCs w:val="26"/>
        </w:rPr>
        <w:t>Л.А.</w:t>
      </w:r>
      <w:proofErr w:type="gramEnd"/>
      <w:r w:rsidRPr="004705B4">
        <w:rPr>
          <w:sz w:val="26"/>
          <w:szCs w:val="26"/>
        </w:rPr>
        <w:t xml:space="preserve"> Цыганова</w:t>
      </w:r>
    </w:p>
    <w:p w14:paraId="4F7D269B" w14:textId="0D74D460" w:rsidR="00866F62" w:rsidRPr="004705B4" w:rsidRDefault="00866F62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6042FA1" w14:textId="79A41BA3" w:rsidR="004705B4" w:rsidRP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7C5287D" w14:textId="51AF0905" w:rsidR="004705B4" w:rsidRP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2F9D4D7" w14:textId="056715A6" w:rsidR="004705B4" w:rsidRP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EB6371A" w14:textId="0F6CCA53" w:rsidR="004705B4" w:rsidRP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B9A7884" w14:textId="500E39CB" w:rsidR="004705B4" w:rsidRP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CCBF26B" w14:textId="471FCC43" w:rsidR="004705B4" w:rsidRP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9EBF491" w14:textId="5C122A6D" w:rsidR="004705B4" w:rsidRP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FF289F0" w14:textId="56A29D12" w:rsid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770900F" w14:textId="74536517" w:rsid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E5A14CC" w14:textId="20DCB040" w:rsid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D624E6E" w14:textId="77777777" w:rsidR="004705B4" w:rsidRPr="004705B4" w:rsidRDefault="004705B4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EC48EB2" w14:textId="0501E2D0" w:rsidR="00DC546D" w:rsidRPr="004705B4" w:rsidRDefault="00F502EC" w:rsidP="006E4CCC">
      <w:pPr>
        <w:jc w:val="right"/>
        <w:rPr>
          <w:rFonts w:ascii="Times New Roman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6F722F06" w14:textId="77777777" w:rsidR="00F502EC" w:rsidRPr="004705B4" w:rsidRDefault="00F502EC" w:rsidP="00F502EC">
      <w:pPr>
        <w:suppressAutoHyphens/>
        <w:spacing w:after="2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5B4">
        <w:rPr>
          <w:rFonts w:ascii="Times New Roman" w:hAnsi="Times New Roman" w:cs="Times New Roman"/>
          <w:b/>
          <w:sz w:val="26"/>
          <w:szCs w:val="26"/>
        </w:rPr>
        <w:t>Рейтинговые группы образовательной программы «Дизайн», направления 54.03.01 Дизайн, факультета креативных индустрий на 2025/2026 учебный год</w:t>
      </w:r>
    </w:p>
    <w:p w14:paraId="0A82EC0C" w14:textId="77777777" w:rsidR="00F502EC" w:rsidRPr="004705B4" w:rsidRDefault="00F502EC" w:rsidP="00F502EC">
      <w:pPr>
        <w:suppressAutoHyphens/>
        <w:spacing w:after="2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88"/>
        <w:gridCol w:w="5447"/>
        <w:gridCol w:w="795"/>
        <w:gridCol w:w="2741"/>
      </w:tblGrid>
      <w:tr w:rsidR="00F502EC" w:rsidRPr="004705B4" w14:paraId="791FAA3A" w14:textId="77777777" w:rsidTr="002348A5">
        <w:tc>
          <w:tcPr>
            <w:tcW w:w="576" w:type="dxa"/>
          </w:tcPr>
          <w:p w14:paraId="5BA64D5E" w14:textId="77777777" w:rsidR="00F502EC" w:rsidRPr="004705B4" w:rsidRDefault="00F502EC" w:rsidP="002348A5">
            <w:pPr>
              <w:suppressAutoHyphens/>
              <w:spacing w:after="24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705B4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  <w:p w14:paraId="15F2F428" w14:textId="77777777" w:rsidR="00F502EC" w:rsidRPr="004705B4" w:rsidRDefault="00F502EC" w:rsidP="002348A5">
            <w:pPr>
              <w:suppressAutoHyphens/>
              <w:spacing w:after="24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705B4">
              <w:rPr>
                <w:rFonts w:ascii="Times New Roman" w:hAnsi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5515" w:type="dxa"/>
          </w:tcPr>
          <w:p w14:paraId="248D5050" w14:textId="77777777" w:rsidR="00F502EC" w:rsidRPr="004705B4" w:rsidRDefault="00F502EC" w:rsidP="002348A5">
            <w:pPr>
              <w:suppressAutoHyphens/>
              <w:spacing w:after="24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705B4">
              <w:rPr>
                <w:rFonts w:ascii="Times New Roman" w:hAnsi="Times New Roman"/>
                <w:b/>
                <w:bCs/>
                <w:sz w:val="26"/>
                <w:szCs w:val="26"/>
              </w:rPr>
              <w:t>Рейтинговая группа</w:t>
            </w:r>
          </w:p>
        </w:tc>
        <w:tc>
          <w:tcPr>
            <w:tcW w:w="708" w:type="dxa"/>
          </w:tcPr>
          <w:p w14:paraId="5C4EE63A" w14:textId="77777777" w:rsidR="00F502EC" w:rsidRPr="004705B4" w:rsidRDefault="00F502EC" w:rsidP="002348A5">
            <w:pPr>
              <w:suppressAutoHyphens/>
              <w:spacing w:after="24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705B4">
              <w:rPr>
                <w:rFonts w:ascii="Times New Roman" w:hAnsi="Times New Roman"/>
                <w:b/>
                <w:bCs/>
                <w:sz w:val="26"/>
                <w:szCs w:val="26"/>
              </w:rPr>
              <w:t>Курс</w:t>
            </w:r>
          </w:p>
        </w:tc>
        <w:tc>
          <w:tcPr>
            <w:tcW w:w="2772" w:type="dxa"/>
          </w:tcPr>
          <w:p w14:paraId="59E31EC1" w14:textId="77777777" w:rsidR="00F502EC" w:rsidRPr="004705B4" w:rsidRDefault="00F502EC" w:rsidP="002348A5">
            <w:pPr>
              <w:suppressAutoHyphens/>
              <w:spacing w:after="24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705B4">
              <w:rPr>
                <w:rFonts w:ascii="Times New Roman" w:hAnsi="Times New Roman"/>
                <w:b/>
                <w:bCs/>
                <w:sz w:val="26"/>
                <w:szCs w:val="26"/>
              </w:rPr>
              <w:t>Номера учебных групп</w:t>
            </w:r>
          </w:p>
        </w:tc>
      </w:tr>
      <w:tr w:rsidR="00F502EC" w:rsidRPr="004705B4" w14:paraId="5C6A6633" w14:textId="77777777" w:rsidTr="002348A5">
        <w:trPr>
          <w:trHeight w:val="1314"/>
        </w:trPr>
        <w:tc>
          <w:tcPr>
            <w:tcW w:w="576" w:type="dxa"/>
            <w:vMerge w:val="restart"/>
            <w:hideMark/>
          </w:tcPr>
          <w:p w14:paraId="4ED26449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15" w:type="dxa"/>
            <w:vMerge w:val="restart"/>
            <w:hideMark/>
          </w:tcPr>
          <w:p w14:paraId="785E300A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Коммуникационный дизайн, Медиа и дизайн</w:t>
            </w:r>
          </w:p>
        </w:tc>
        <w:tc>
          <w:tcPr>
            <w:tcW w:w="708" w:type="dxa"/>
          </w:tcPr>
          <w:p w14:paraId="5065E292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1</w:t>
            </w:r>
          </w:p>
        </w:tc>
        <w:tc>
          <w:tcPr>
            <w:tcW w:w="2772" w:type="dxa"/>
          </w:tcPr>
          <w:p w14:paraId="6FB1ED74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Б25ДЗ01, Б25ДЗ02,</w:t>
            </w:r>
          </w:p>
          <w:p w14:paraId="17EF62FE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Б25ДЗ03, Б25ДЗ04,</w:t>
            </w:r>
          </w:p>
          <w:p w14:paraId="55B57AD2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Б25ДЗ05, Б25ДЗ06,</w:t>
            </w:r>
          </w:p>
          <w:p w14:paraId="2E35AE3F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Б25ДЗ07, Б25ДЗ08</w:t>
            </w:r>
          </w:p>
        </w:tc>
      </w:tr>
      <w:tr w:rsidR="00F502EC" w:rsidRPr="004705B4" w14:paraId="6D2F9F5A" w14:textId="77777777" w:rsidTr="002348A5">
        <w:trPr>
          <w:trHeight w:val="1532"/>
        </w:trPr>
        <w:tc>
          <w:tcPr>
            <w:tcW w:w="576" w:type="dxa"/>
            <w:vMerge/>
          </w:tcPr>
          <w:p w14:paraId="78DF9F05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35E4839E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A9A2788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</w:tcPr>
          <w:p w14:paraId="26EB4BCC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Б24ДЗ01, Б24ДЗ02,</w:t>
            </w:r>
          </w:p>
          <w:p w14:paraId="2BC79E36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Б24ДЗ03, Б24ДЗ04,</w:t>
            </w:r>
          </w:p>
          <w:p w14:paraId="240D53F0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Б24ДЗ05, Б24ДЗ06а,</w:t>
            </w:r>
          </w:p>
          <w:p w14:paraId="2E59DB41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Б24ДЗ06б, Б24ДЗ07а,</w:t>
            </w:r>
          </w:p>
          <w:p w14:paraId="483D27E0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Б24ДЗ07б</w:t>
            </w:r>
          </w:p>
        </w:tc>
      </w:tr>
      <w:tr w:rsidR="00F502EC" w:rsidRPr="004705B4" w14:paraId="3E1E0838" w14:textId="77777777" w:rsidTr="002348A5">
        <w:trPr>
          <w:trHeight w:val="1270"/>
        </w:trPr>
        <w:tc>
          <w:tcPr>
            <w:tcW w:w="576" w:type="dxa"/>
            <w:vMerge/>
          </w:tcPr>
          <w:p w14:paraId="57013DE0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65AF8FB7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B295B6A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3</w:t>
            </w:r>
          </w:p>
        </w:tc>
        <w:tc>
          <w:tcPr>
            <w:tcW w:w="2772" w:type="dxa"/>
          </w:tcPr>
          <w:p w14:paraId="1CA4B59F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Б23ДЗ01, Б23ДЗ02,</w:t>
            </w:r>
          </w:p>
          <w:p w14:paraId="75D84C81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Б23ДЗ03, Б23ДЗ04,</w:t>
            </w:r>
          </w:p>
          <w:p w14:paraId="05FBF677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Б23ДЗ05а, Б23ДЗ06,</w:t>
            </w:r>
          </w:p>
          <w:p w14:paraId="2E2AE19D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Б23ДЗ07а, Б23ДЗ07б</w:t>
            </w:r>
          </w:p>
        </w:tc>
      </w:tr>
      <w:tr w:rsidR="00F502EC" w:rsidRPr="004705B4" w14:paraId="70CF82DF" w14:textId="77777777" w:rsidTr="002348A5">
        <w:trPr>
          <w:trHeight w:val="1273"/>
        </w:trPr>
        <w:tc>
          <w:tcPr>
            <w:tcW w:w="576" w:type="dxa"/>
            <w:vMerge/>
          </w:tcPr>
          <w:p w14:paraId="212E316D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042AD75A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7A94465F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4</w:t>
            </w:r>
          </w:p>
        </w:tc>
        <w:tc>
          <w:tcPr>
            <w:tcW w:w="2772" w:type="dxa"/>
          </w:tcPr>
          <w:p w14:paraId="255CB0EF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Б22ДЗ02, Б22ДЗ03,</w:t>
            </w:r>
          </w:p>
          <w:p w14:paraId="6FFC9591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Б22ДЗ04, Б22ДЗ05,</w:t>
            </w:r>
          </w:p>
          <w:p w14:paraId="4802C639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Б22ДЗ06а, Б22ДЗ06б,</w:t>
            </w:r>
          </w:p>
          <w:p w14:paraId="2D7B5DF0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Б22ДЗ07а, Б22ДЗ07б</w:t>
            </w:r>
          </w:p>
        </w:tc>
      </w:tr>
      <w:tr w:rsidR="00F502EC" w:rsidRPr="004705B4" w14:paraId="7C7A82A5" w14:textId="77777777" w:rsidTr="002348A5">
        <w:trPr>
          <w:trHeight w:val="240"/>
        </w:trPr>
        <w:tc>
          <w:tcPr>
            <w:tcW w:w="576" w:type="dxa"/>
            <w:vMerge w:val="restart"/>
            <w:hideMark/>
          </w:tcPr>
          <w:p w14:paraId="63DC982D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15" w:type="dxa"/>
            <w:vMerge w:val="restart"/>
            <w:hideMark/>
          </w:tcPr>
          <w:p w14:paraId="20C6D73B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 xml:space="preserve">Анимация, </w:t>
            </w:r>
            <w:r w:rsidRPr="004705B4">
              <w:rPr>
                <w:rFonts w:ascii="Times New Roman" w:hAnsi="Times New Roman"/>
                <w:sz w:val="26"/>
                <w:szCs w:val="26"/>
                <w:lang w:val="en-US"/>
              </w:rPr>
              <w:t>CGI</w:t>
            </w:r>
            <w:r w:rsidRPr="004705B4">
              <w:rPr>
                <w:rFonts w:ascii="Times New Roman" w:hAnsi="Times New Roman"/>
                <w:sz w:val="26"/>
                <w:szCs w:val="26"/>
              </w:rPr>
              <w:t xml:space="preserve"> и визуальные эффекты, </w:t>
            </w:r>
            <w:proofErr w:type="spellStart"/>
            <w:r w:rsidRPr="004705B4">
              <w:rPr>
                <w:rFonts w:ascii="Times New Roman" w:hAnsi="Times New Roman"/>
                <w:sz w:val="26"/>
                <w:szCs w:val="26"/>
              </w:rPr>
              <w:t>Моушн</w:t>
            </w:r>
            <w:proofErr w:type="spellEnd"/>
            <w:r w:rsidRPr="004705B4">
              <w:rPr>
                <w:rFonts w:ascii="Times New Roman" w:hAnsi="Times New Roman"/>
                <w:sz w:val="26"/>
                <w:szCs w:val="26"/>
              </w:rPr>
              <w:t>-дизайн</w:t>
            </w:r>
          </w:p>
          <w:p w14:paraId="073BC6F5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B4C5449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1</w:t>
            </w:r>
          </w:p>
        </w:tc>
        <w:tc>
          <w:tcPr>
            <w:tcW w:w="2772" w:type="dxa"/>
          </w:tcPr>
          <w:p w14:paraId="5A4A3F99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Б25ДЗ18, Б25ДЗ19,</w:t>
            </w:r>
          </w:p>
          <w:p w14:paraId="6D76AA92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Б25ДЗ20, Б25ДЗ21</w:t>
            </w:r>
          </w:p>
        </w:tc>
      </w:tr>
      <w:tr w:rsidR="00F502EC" w:rsidRPr="004705B4" w14:paraId="26A74F19" w14:textId="77777777" w:rsidTr="002348A5">
        <w:trPr>
          <w:trHeight w:val="240"/>
        </w:trPr>
        <w:tc>
          <w:tcPr>
            <w:tcW w:w="576" w:type="dxa"/>
            <w:vMerge/>
          </w:tcPr>
          <w:p w14:paraId="02F2EB75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3C3F9031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6D8B737A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</w:tcPr>
          <w:p w14:paraId="19DA11B3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Б24ДЗ15, Б24ДЗ16,</w:t>
            </w:r>
          </w:p>
          <w:p w14:paraId="5DE5B599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Б24ДЗ17, Б24ДЗ21,</w:t>
            </w:r>
          </w:p>
          <w:p w14:paraId="5074A9EA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Б24ДЗ22, Б24ДЗ23</w:t>
            </w:r>
          </w:p>
        </w:tc>
      </w:tr>
      <w:tr w:rsidR="00F502EC" w:rsidRPr="004705B4" w14:paraId="4B2AAA09" w14:textId="77777777" w:rsidTr="002348A5">
        <w:trPr>
          <w:trHeight w:val="240"/>
        </w:trPr>
        <w:tc>
          <w:tcPr>
            <w:tcW w:w="576" w:type="dxa"/>
            <w:vMerge/>
          </w:tcPr>
          <w:p w14:paraId="7B924ACB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364C5059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28B330E3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3</w:t>
            </w:r>
          </w:p>
        </w:tc>
        <w:tc>
          <w:tcPr>
            <w:tcW w:w="2772" w:type="dxa"/>
          </w:tcPr>
          <w:p w14:paraId="7D674409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Б23ДЗ05б, Б23ДЗ14,</w:t>
            </w:r>
          </w:p>
          <w:p w14:paraId="7DAA09B9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Б23ДЗ15, Б23ДЗ16а,</w:t>
            </w:r>
          </w:p>
          <w:p w14:paraId="7F43F32B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lastRenderedPageBreak/>
              <w:t>Б23ДЗ16б, Б23ДЗ17,</w:t>
            </w:r>
          </w:p>
          <w:p w14:paraId="6CD4A74A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Б23ДЗ18, Б23ДЗ19а,</w:t>
            </w:r>
          </w:p>
          <w:p w14:paraId="3522A6AA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Б23ДЗ19б, Б23ДЗ20,</w:t>
            </w:r>
          </w:p>
          <w:p w14:paraId="0D608713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Б23ДЗ21</w:t>
            </w:r>
          </w:p>
        </w:tc>
      </w:tr>
      <w:tr w:rsidR="00F502EC" w:rsidRPr="004705B4" w14:paraId="35A25417" w14:textId="77777777" w:rsidTr="002348A5">
        <w:trPr>
          <w:trHeight w:val="240"/>
        </w:trPr>
        <w:tc>
          <w:tcPr>
            <w:tcW w:w="576" w:type="dxa"/>
            <w:vMerge/>
          </w:tcPr>
          <w:p w14:paraId="3EC9F5B5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64E403CF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A72FAFC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4</w:t>
            </w:r>
          </w:p>
        </w:tc>
        <w:tc>
          <w:tcPr>
            <w:tcW w:w="2772" w:type="dxa"/>
          </w:tcPr>
          <w:p w14:paraId="481366C5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Б22ДЗ01, Б22ДЗ14,</w:t>
            </w:r>
          </w:p>
          <w:p w14:paraId="2B5A6983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Б22ДЗ15, Б22ДЗ16,</w:t>
            </w:r>
          </w:p>
          <w:p w14:paraId="468E872E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Б22ДЗ17, Б22ДЗ18,</w:t>
            </w:r>
          </w:p>
          <w:p w14:paraId="64E4B937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Б22ДЗ19, Б22ДЗ20</w:t>
            </w:r>
          </w:p>
        </w:tc>
      </w:tr>
      <w:tr w:rsidR="00F502EC" w:rsidRPr="004705B4" w14:paraId="195461A1" w14:textId="77777777" w:rsidTr="002348A5">
        <w:trPr>
          <w:trHeight w:val="240"/>
        </w:trPr>
        <w:tc>
          <w:tcPr>
            <w:tcW w:w="576" w:type="dxa"/>
            <w:vMerge w:val="restart"/>
          </w:tcPr>
          <w:p w14:paraId="2F80B96B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15" w:type="dxa"/>
            <w:vMerge w:val="restart"/>
          </w:tcPr>
          <w:p w14:paraId="78560726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Иллюстрация и комикс</w:t>
            </w:r>
          </w:p>
        </w:tc>
        <w:tc>
          <w:tcPr>
            <w:tcW w:w="708" w:type="dxa"/>
          </w:tcPr>
          <w:p w14:paraId="175D2F5F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1</w:t>
            </w:r>
          </w:p>
        </w:tc>
        <w:tc>
          <w:tcPr>
            <w:tcW w:w="2772" w:type="dxa"/>
          </w:tcPr>
          <w:p w14:paraId="6CEF1F02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Б25ДЗ22, Б25ДЗ23,</w:t>
            </w:r>
          </w:p>
          <w:p w14:paraId="2C858537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Б25ДЗ24</w:t>
            </w:r>
          </w:p>
        </w:tc>
      </w:tr>
      <w:tr w:rsidR="00F502EC" w:rsidRPr="004705B4" w14:paraId="5F8DD613" w14:textId="77777777" w:rsidTr="002348A5">
        <w:trPr>
          <w:trHeight w:val="240"/>
        </w:trPr>
        <w:tc>
          <w:tcPr>
            <w:tcW w:w="576" w:type="dxa"/>
            <w:vMerge/>
          </w:tcPr>
          <w:p w14:paraId="55321E60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7EC42E40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72F443C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</w:tcPr>
          <w:p w14:paraId="7B599CB7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Б24ДЗ19, Б24ДЗ20,</w:t>
            </w:r>
          </w:p>
          <w:p w14:paraId="37DE2067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Б24ДЗ24</w:t>
            </w:r>
          </w:p>
        </w:tc>
      </w:tr>
      <w:tr w:rsidR="00F502EC" w:rsidRPr="004705B4" w14:paraId="1EE2C195" w14:textId="77777777" w:rsidTr="002348A5">
        <w:trPr>
          <w:trHeight w:val="240"/>
        </w:trPr>
        <w:tc>
          <w:tcPr>
            <w:tcW w:w="576" w:type="dxa"/>
            <w:vMerge/>
          </w:tcPr>
          <w:p w14:paraId="5F5A7BC1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2D4A87B0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F4425FC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3</w:t>
            </w:r>
          </w:p>
        </w:tc>
        <w:tc>
          <w:tcPr>
            <w:tcW w:w="2772" w:type="dxa"/>
          </w:tcPr>
          <w:p w14:paraId="1471ED1F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Б23ДЗ22, Б23ДЗ23а,</w:t>
            </w:r>
          </w:p>
          <w:p w14:paraId="71A2770E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Б23ДЗ23б, Б23ДЗ24а,</w:t>
            </w:r>
          </w:p>
          <w:p w14:paraId="00BE4827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Б23ДЗ24б</w:t>
            </w:r>
          </w:p>
        </w:tc>
      </w:tr>
      <w:tr w:rsidR="00F502EC" w:rsidRPr="004705B4" w14:paraId="5E1CDB88" w14:textId="77777777" w:rsidTr="002348A5">
        <w:trPr>
          <w:trHeight w:val="240"/>
        </w:trPr>
        <w:tc>
          <w:tcPr>
            <w:tcW w:w="576" w:type="dxa"/>
            <w:vMerge/>
          </w:tcPr>
          <w:p w14:paraId="7C293A8E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54B86597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411E27CC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4</w:t>
            </w:r>
          </w:p>
        </w:tc>
        <w:tc>
          <w:tcPr>
            <w:tcW w:w="2772" w:type="dxa"/>
          </w:tcPr>
          <w:p w14:paraId="3CE9A410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Б22ДЗ21а, Б22ДЗ21б,</w:t>
            </w:r>
          </w:p>
          <w:p w14:paraId="6A47C351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Б22ДЗ22, Б22ДЗ23</w:t>
            </w:r>
          </w:p>
        </w:tc>
      </w:tr>
      <w:tr w:rsidR="00F502EC" w:rsidRPr="004705B4" w14:paraId="51923BC2" w14:textId="77777777" w:rsidTr="002348A5">
        <w:trPr>
          <w:trHeight w:val="240"/>
        </w:trPr>
        <w:tc>
          <w:tcPr>
            <w:tcW w:w="576" w:type="dxa"/>
            <w:vMerge w:val="restart"/>
            <w:hideMark/>
          </w:tcPr>
          <w:p w14:paraId="141ED9D5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15" w:type="dxa"/>
            <w:vMerge w:val="restart"/>
            <w:hideMark/>
          </w:tcPr>
          <w:p w14:paraId="7E9789A8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Дизайн среды и интерьера, Предметный и промышленный дизайн</w:t>
            </w:r>
          </w:p>
        </w:tc>
        <w:tc>
          <w:tcPr>
            <w:tcW w:w="708" w:type="dxa"/>
          </w:tcPr>
          <w:p w14:paraId="1688E499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1</w:t>
            </w:r>
          </w:p>
        </w:tc>
        <w:tc>
          <w:tcPr>
            <w:tcW w:w="2772" w:type="dxa"/>
          </w:tcPr>
          <w:p w14:paraId="1CB69115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Б25ДЗ12, Б25ДЗ13,</w:t>
            </w:r>
          </w:p>
          <w:p w14:paraId="22E8A1C1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Б25ДЗ14, Б25ДЗ15</w:t>
            </w:r>
          </w:p>
        </w:tc>
      </w:tr>
      <w:tr w:rsidR="00F502EC" w:rsidRPr="004705B4" w14:paraId="1C58F62D" w14:textId="77777777" w:rsidTr="002348A5">
        <w:trPr>
          <w:trHeight w:val="240"/>
        </w:trPr>
        <w:tc>
          <w:tcPr>
            <w:tcW w:w="576" w:type="dxa"/>
            <w:vMerge/>
          </w:tcPr>
          <w:p w14:paraId="720B68BA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3ABD8CF3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4D516FA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</w:tcPr>
          <w:p w14:paraId="4DDF4059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Б24ДЗ11а, Б24ДЗ11б,</w:t>
            </w:r>
          </w:p>
          <w:p w14:paraId="08B473C5" w14:textId="77777777" w:rsidR="00F502EC" w:rsidRPr="004705B4" w:rsidRDefault="00F502EC" w:rsidP="002348A5">
            <w:pPr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Б24ДЗ12, Б24ДЗ13а,</w:t>
            </w:r>
          </w:p>
          <w:p w14:paraId="0DCA1374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Б24ДЗ13б</w:t>
            </w:r>
          </w:p>
        </w:tc>
      </w:tr>
      <w:tr w:rsidR="00F502EC" w:rsidRPr="004705B4" w14:paraId="0AE46644" w14:textId="77777777" w:rsidTr="002348A5">
        <w:trPr>
          <w:trHeight w:val="240"/>
        </w:trPr>
        <w:tc>
          <w:tcPr>
            <w:tcW w:w="576" w:type="dxa"/>
            <w:vMerge/>
          </w:tcPr>
          <w:p w14:paraId="1BE8D632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4E6DF855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6BDCA93F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3</w:t>
            </w:r>
          </w:p>
        </w:tc>
        <w:tc>
          <w:tcPr>
            <w:tcW w:w="2772" w:type="dxa"/>
          </w:tcPr>
          <w:p w14:paraId="0B55C3F6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Б23ДЗ11, Б23ДЗ12,</w:t>
            </w:r>
          </w:p>
          <w:p w14:paraId="744B6165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Б23ДЗ13</w:t>
            </w:r>
          </w:p>
        </w:tc>
      </w:tr>
      <w:tr w:rsidR="00F502EC" w:rsidRPr="004705B4" w14:paraId="7C7FE324" w14:textId="77777777" w:rsidTr="002348A5">
        <w:trPr>
          <w:trHeight w:val="240"/>
        </w:trPr>
        <w:tc>
          <w:tcPr>
            <w:tcW w:w="576" w:type="dxa"/>
            <w:vMerge/>
          </w:tcPr>
          <w:p w14:paraId="7733FADE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202C1162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5A3A475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4</w:t>
            </w:r>
          </w:p>
        </w:tc>
        <w:tc>
          <w:tcPr>
            <w:tcW w:w="2772" w:type="dxa"/>
          </w:tcPr>
          <w:p w14:paraId="01E8FDC4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 xml:space="preserve">Б22ДЗ11, Б22ДЗ12, </w:t>
            </w:r>
          </w:p>
          <w:p w14:paraId="625BF2D6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Б22ДЗ13а</w:t>
            </w:r>
          </w:p>
        </w:tc>
      </w:tr>
      <w:tr w:rsidR="00F502EC" w:rsidRPr="004705B4" w14:paraId="49D0BAC5" w14:textId="77777777" w:rsidTr="002348A5">
        <w:trPr>
          <w:trHeight w:val="240"/>
        </w:trPr>
        <w:tc>
          <w:tcPr>
            <w:tcW w:w="576" w:type="dxa"/>
            <w:vMerge w:val="restart"/>
            <w:hideMark/>
          </w:tcPr>
          <w:p w14:paraId="5139E665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15" w:type="dxa"/>
            <w:vMerge w:val="restart"/>
            <w:hideMark/>
          </w:tcPr>
          <w:p w14:paraId="35489685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Дизайн и программирование, Дизайн и продвижение цифрового продукта</w:t>
            </w:r>
          </w:p>
        </w:tc>
        <w:tc>
          <w:tcPr>
            <w:tcW w:w="708" w:type="dxa"/>
          </w:tcPr>
          <w:p w14:paraId="3CC34063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1</w:t>
            </w:r>
          </w:p>
        </w:tc>
        <w:tc>
          <w:tcPr>
            <w:tcW w:w="2772" w:type="dxa"/>
          </w:tcPr>
          <w:p w14:paraId="2989E82A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 xml:space="preserve">Б25ДЗ09, Б25ДЗ10, </w:t>
            </w:r>
          </w:p>
          <w:p w14:paraId="2A9C50B3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Б25ДЗ11</w:t>
            </w:r>
          </w:p>
        </w:tc>
      </w:tr>
      <w:tr w:rsidR="00F502EC" w:rsidRPr="004705B4" w14:paraId="0BBAD59B" w14:textId="77777777" w:rsidTr="002348A5">
        <w:trPr>
          <w:trHeight w:val="240"/>
        </w:trPr>
        <w:tc>
          <w:tcPr>
            <w:tcW w:w="576" w:type="dxa"/>
            <w:vMerge/>
          </w:tcPr>
          <w:p w14:paraId="6799E5F0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1617283E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16F9643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</w:tcPr>
          <w:p w14:paraId="00E4439D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 xml:space="preserve">Б24ДЗ08, Б24ДЗ09, </w:t>
            </w:r>
          </w:p>
          <w:p w14:paraId="50028526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Б24ДЗ10</w:t>
            </w:r>
          </w:p>
        </w:tc>
      </w:tr>
      <w:tr w:rsidR="00F502EC" w:rsidRPr="004705B4" w14:paraId="311D8C03" w14:textId="77777777" w:rsidTr="002348A5">
        <w:trPr>
          <w:trHeight w:val="240"/>
        </w:trPr>
        <w:tc>
          <w:tcPr>
            <w:tcW w:w="576" w:type="dxa"/>
            <w:vMerge/>
          </w:tcPr>
          <w:p w14:paraId="19A14F3D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5C6985EA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7434908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3</w:t>
            </w:r>
          </w:p>
        </w:tc>
        <w:tc>
          <w:tcPr>
            <w:tcW w:w="2772" w:type="dxa"/>
          </w:tcPr>
          <w:p w14:paraId="4B55AEBE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Б23ДЗ08, Б23ДЗ10</w:t>
            </w:r>
          </w:p>
        </w:tc>
      </w:tr>
      <w:tr w:rsidR="00F502EC" w:rsidRPr="004705B4" w14:paraId="5F217C50" w14:textId="77777777" w:rsidTr="002348A5">
        <w:trPr>
          <w:trHeight w:val="240"/>
        </w:trPr>
        <w:tc>
          <w:tcPr>
            <w:tcW w:w="576" w:type="dxa"/>
            <w:vMerge/>
          </w:tcPr>
          <w:p w14:paraId="55911286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39808ACD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359B870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4</w:t>
            </w:r>
          </w:p>
        </w:tc>
        <w:tc>
          <w:tcPr>
            <w:tcW w:w="2772" w:type="dxa"/>
          </w:tcPr>
          <w:p w14:paraId="74054B9E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 xml:space="preserve">Б22ДЗ08, Б22ДЗ09, </w:t>
            </w:r>
          </w:p>
          <w:p w14:paraId="0A32EFAD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Б22ДЗ10</w:t>
            </w:r>
          </w:p>
        </w:tc>
      </w:tr>
      <w:tr w:rsidR="00F502EC" w:rsidRPr="004705B4" w14:paraId="63A3CDE2" w14:textId="77777777" w:rsidTr="002348A5">
        <w:trPr>
          <w:trHeight w:val="225"/>
        </w:trPr>
        <w:tc>
          <w:tcPr>
            <w:tcW w:w="576" w:type="dxa"/>
            <w:vMerge w:val="restart"/>
            <w:hideMark/>
          </w:tcPr>
          <w:p w14:paraId="22AAF94F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15" w:type="dxa"/>
            <w:vMerge w:val="restart"/>
            <w:hideMark/>
          </w:tcPr>
          <w:p w14:paraId="142B02ED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Гейм-дизайн и виртуальная реальность, Игровая графика и концепт-арт</w:t>
            </w:r>
          </w:p>
        </w:tc>
        <w:tc>
          <w:tcPr>
            <w:tcW w:w="708" w:type="dxa"/>
          </w:tcPr>
          <w:p w14:paraId="511BEC8D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1</w:t>
            </w:r>
          </w:p>
        </w:tc>
        <w:tc>
          <w:tcPr>
            <w:tcW w:w="2772" w:type="dxa"/>
          </w:tcPr>
          <w:p w14:paraId="374ECEBD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 xml:space="preserve">Б25ДЗ25, Б25ДЗ26, </w:t>
            </w:r>
          </w:p>
          <w:p w14:paraId="655E099E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Б25ДЗ28, Б25ДЗ29</w:t>
            </w:r>
          </w:p>
        </w:tc>
      </w:tr>
      <w:tr w:rsidR="00F502EC" w:rsidRPr="004705B4" w14:paraId="693F9DCA" w14:textId="77777777" w:rsidTr="002348A5">
        <w:trPr>
          <w:trHeight w:val="225"/>
        </w:trPr>
        <w:tc>
          <w:tcPr>
            <w:tcW w:w="576" w:type="dxa"/>
            <w:vMerge/>
          </w:tcPr>
          <w:p w14:paraId="1E1E4EFD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0BC90B5E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3AC5C541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</w:tcPr>
          <w:p w14:paraId="502D199E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 xml:space="preserve">Б24ДЗ26, Б24ДЗ27, </w:t>
            </w:r>
          </w:p>
          <w:p w14:paraId="6D3C956B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 xml:space="preserve">Б24ДЗ28, Б24ДЗ29а, </w:t>
            </w:r>
          </w:p>
          <w:p w14:paraId="483D0D9A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Б24ДЗ29б</w:t>
            </w:r>
          </w:p>
        </w:tc>
      </w:tr>
      <w:tr w:rsidR="00F502EC" w:rsidRPr="004705B4" w14:paraId="4B436F36" w14:textId="77777777" w:rsidTr="002348A5">
        <w:trPr>
          <w:trHeight w:val="225"/>
        </w:trPr>
        <w:tc>
          <w:tcPr>
            <w:tcW w:w="576" w:type="dxa"/>
            <w:vMerge/>
          </w:tcPr>
          <w:p w14:paraId="48954E36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22E642D0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769DED31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3</w:t>
            </w:r>
          </w:p>
        </w:tc>
        <w:tc>
          <w:tcPr>
            <w:tcW w:w="2772" w:type="dxa"/>
          </w:tcPr>
          <w:p w14:paraId="23A16385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 xml:space="preserve">Б23ДЗ25, Б23ДЗ26, </w:t>
            </w:r>
          </w:p>
          <w:p w14:paraId="01739C65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Б23ДЗ27, Б23ДЗ28</w:t>
            </w:r>
          </w:p>
        </w:tc>
      </w:tr>
      <w:tr w:rsidR="00F502EC" w:rsidRPr="004705B4" w14:paraId="7168EE4F" w14:textId="77777777" w:rsidTr="002348A5">
        <w:trPr>
          <w:trHeight w:val="225"/>
        </w:trPr>
        <w:tc>
          <w:tcPr>
            <w:tcW w:w="576" w:type="dxa"/>
            <w:vMerge/>
          </w:tcPr>
          <w:p w14:paraId="750E3E03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3E6DE4C3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18EDE76E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4</w:t>
            </w:r>
          </w:p>
        </w:tc>
        <w:tc>
          <w:tcPr>
            <w:tcW w:w="2772" w:type="dxa"/>
          </w:tcPr>
          <w:p w14:paraId="79D43196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 xml:space="preserve">Б22ДЗ24, Б22ДЗ25, </w:t>
            </w:r>
          </w:p>
          <w:p w14:paraId="5C7F4465" w14:textId="77777777" w:rsidR="00F502EC" w:rsidRPr="004705B4" w:rsidRDefault="00F502EC" w:rsidP="002348A5">
            <w:pPr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 xml:space="preserve">Б22ДЗ26а, Б22ДЗ26б, </w:t>
            </w:r>
          </w:p>
          <w:p w14:paraId="196FCF1B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Б22ДЗ27а, Б22ДЗ27б</w:t>
            </w:r>
          </w:p>
        </w:tc>
      </w:tr>
      <w:tr w:rsidR="00F502EC" w:rsidRPr="004705B4" w14:paraId="2A3054D3" w14:textId="77777777" w:rsidTr="002348A5">
        <w:trPr>
          <w:trHeight w:val="160"/>
        </w:trPr>
        <w:tc>
          <w:tcPr>
            <w:tcW w:w="576" w:type="dxa"/>
            <w:vMerge w:val="restart"/>
          </w:tcPr>
          <w:p w14:paraId="618B530B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15" w:type="dxa"/>
            <w:vMerge w:val="restart"/>
          </w:tcPr>
          <w:p w14:paraId="38FDC110" w14:textId="77777777" w:rsidR="00F502EC" w:rsidRPr="004705B4" w:rsidRDefault="00F502EC" w:rsidP="002348A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Дизайн и современное искусство, Ивент-дизайн. Театр и перформанс</w:t>
            </w:r>
          </w:p>
        </w:tc>
        <w:tc>
          <w:tcPr>
            <w:tcW w:w="708" w:type="dxa"/>
          </w:tcPr>
          <w:p w14:paraId="79E44426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1</w:t>
            </w:r>
          </w:p>
        </w:tc>
        <w:tc>
          <w:tcPr>
            <w:tcW w:w="2772" w:type="dxa"/>
          </w:tcPr>
          <w:p w14:paraId="45174EA1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Б25ДЗ30</w:t>
            </w:r>
          </w:p>
        </w:tc>
      </w:tr>
      <w:tr w:rsidR="00F502EC" w:rsidRPr="004705B4" w14:paraId="4C23B128" w14:textId="77777777" w:rsidTr="002348A5">
        <w:trPr>
          <w:trHeight w:val="160"/>
        </w:trPr>
        <w:tc>
          <w:tcPr>
            <w:tcW w:w="576" w:type="dxa"/>
            <w:vMerge/>
          </w:tcPr>
          <w:p w14:paraId="1B32F06E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0C3E7445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2FF3968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</w:tcPr>
          <w:p w14:paraId="244A296B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Б24ДЗ14, Б24ДЗ30</w:t>
            </w:r>
          </w:p>
        </w:tc>
      </w:tr>
      <w:tr w:rsidR="00F502EC" w:rsidRPr="004705B4" w14:paraId="749FB587" w14:textId="77777777" w:rsidTr="002348A5">
        <w:trPr>
          <w:trHeight w:val="160"/>
        </w:trPr>
        <w:tc>
          <w:tcPr>
            <w:tcW w:w="576" w:type="dxa"/>
            <w:vMerge/>
          </w:tcPr>
          <w:p w14:paraId="105029B8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6E5D37AE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092E0520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3</w:t>
            </w:r>
          </w:p>
        </w:tc>
        <w:tc>
          <w:tcPr>
            <w:tcW w:w="2772" w:type="dxa"/>
          </w:tcPr>
          <w:p w14:paraId="45875A4A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  <w:sz w:val="26"/>
                <w:szCs w:val="26"/>
              </w:rPr>
              <w:t>Б23ДЗ13а, Б23ДЗ29</w:t>
            </w:r>
          </w:p>
        </w:tc>
      </w:tr>
      <w:tr w:rsidR="00F502EC" w:rsidRPr="004705B4" w14:paraId="22F35FFF" w14:textId="77777777" w:rsidTr="002348A5">
        <w:trPr>
          <w:trHeight w:val="336"/>
        </w:trPr>
        <w:tc>
          <w:tcPr>
            <w:tcW w:w="576" w:type="dxa"/>
            <w:vMerge/>
          </w:tcPr>
          <w:p w14:paraId="2E03E46B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5" w:type="dxa"/>
            <w:vMerge/>
          </w:tcPr>
          <w:p w14:paraId="665EB7C2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ABC73FA" w14:textId="77777777" w:rsidR="00F502EC" w:rsidRPr="004705B4" w:rsidRDefault="00F502EC" w:rsidP="002348A5">
            <w:pPr>
              <w:spacing w:after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5B4">
              <w:rPr>
                <w:rFonts w:ascii="Times New Roman" w:hAnsi="Times New Roman"/>
              </w:rPr>
              <w:t>4</w:t>
            </w:r>
          </w:p>
        </w:tc>
        <w:tc>
          <w:tcPr>
            <w:tcW w:w="2772" w:type="dxa"/>
          </w:tcPr>
          <w:p w14:paraId="0ABA2A3F" w14:textId="77777777" w:rsidR="00F502EC" w:rsidRPr="004705B4" w:rsidRDefault="00F502EC" w:rsidP="002348A5">
            <w:pPr>
              <w:spacing w:after="240"/>
              <w:jc w:val="both"/>
              <w:rPr>
                <w:rFonts w:ascii="Times New Roman" w:hAnsi="Times New Roman"/>
              </w:rPr>
            </w:pPr>
            <w:r w:rsidRPr="004705B4">
              <w:rPr>
                <w:rFonts w:ascii="Times New Roman" w:hAnsi="Times New Roman"/>
              </w:rPr>
              <w:t>Б22ДЗ13б, Б22ДЗ28</w:t>
            </w:r>
          </w:p>
        </w:tc>
      </w:tr>
    </w:tbl>
    <w:p w14:paraId="6DB67A72" w14:textId="19AE1690" w:rsidR="004705B4" w:rsidRDefault="004705B4" w:rsidP="00F502EC">
      <w:pPr>
        <w:spacing w:after="240"/>
        <w:rPr>
          <w:rFonts w:ascii="Times New Roman" w:hAnsi="Times New Roman" w:cs="Times New Roman"/>
        </w:rPr>
      </w:pPr>
    </w:p>
    <w:p w14:paraId="5A6CC428" w14:textId="730255CB" w:rsidR="00F502EC" w:rsidRPr="004705B4" w:rsidRDefault="004705B4" w:rsidP="00E333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0ECE3F4" w14:textId="77777777" w:rsidR="00CE2C96" w:rsidRPr="004705B4" w:rsidRDefault="00CE2C96" w:rsidP="004705B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0AF1D3D9" w14:textId="77777777" w:rsidR="00CE2C96" w:rsidRPr="004705B4" w:rsidRDefault="00CE2C96" w:rsidP="004705B4">
      <w:pPr>
        <w:rPr>
          <w:rFonts w:ascii="Times New Roman" w:hAnsi="Times New Roman" w:cs="Times New Roman"/>
          <w:b/>
          <w:sz w:val="26"/>
          <w:szCs w:val="26"/>
        </w:rPr>
      </w:pPr>
      <w:r w:rsidRPr="004705B4">
        <w:rPr>
          <w:rFonts w:ascii="Times New Roman" w:hAnsi="Times New Roman" w:cs="Times New Roman"/>
          <w:b/>
          <w:sz w:val="26"/>
          <w:szCs w:val="26"/>
        </w:rPr>
        <w:t xml:space="preserve">Председатель ГЭК для образовательных программ «Кинопроизводство» </w:t>
      </w:r>
    </w:p>
    <w:tbl>
      <w:tblPr>
        <w:tblW w:w="10474" w:type="dxa"/>
        <w:tblInd w:w="-572" w:type="dxa"/>
        <w:tblLook w:val="04A0" w:firstRow="1" w:lastRow="0" w:firstColumn="1" w:lastColumn="0" w:noHBand="0" w:noVBand="1"/>
      </w:tblPr>
      <w:tblGrid>
        <w:gridCol w:w="2631"/>
        <w:gridCol w:w="1780"/>
        <w:gridCol w:w="2136"/>
        <w:gridCol w:w="1654"/>
        <w:gridCol w:w="2273"/>
      </w:tblGrid>
      <w:tr w:rsidR="00CE2C96" w:rsidRPr="004705B4" w14:paraId="7018B159" w14:textId="77777777" w:rsidTr="002348A5">
        <w:trPr>
          <w:trHeight w:val="810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8D4E4" w14:textId="77777777" w:rsidR="00CE2C96" w:rsidRPr="004705B4" w:rsidRDefault="00CE2C96" w:rsidP="00234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Образовательные программы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C1D59" w14:textId="77777777" w:rsidR="00CE2C96" w:rsidRPr="004705B4" w:rsidRDefault="00CE2C96" w:rsidP="00234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 председателя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EB62C" w14:textId="77777777" w:rsidR="00CE2C96" w:rsidRPr="004705B4" w:rsidRDefault="00CE2C96" w:rsidP="00234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Основное место работы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FA3D5" w14:textId="77777777" w:rsidR="00CE2C96" w:rsidRPr="004705B4" w:rsidRDefault="00CE2C96" w:rsidP="00234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Занимаемая должность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CE0CC" w14:textId="77777777" w:rsidR="00CE2C96" w:rsidRPr="004705B4" w:rsidRDefault="00CE2C96" w:rsidP="00234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Ученая степень, ученое звание</w:t>
            </w:r>
          </w:p>
        </w:tc>
      </w:tr>
      <w:tr w:rsidR="00CE2C96" w:rsidRPr="004705B4" w14:paraId="395A13B7" w14:textId="77777777" w:rsidTr="002348A5">
        <w:trPr>
          <w:trHeight w:val="960"/>
        </w:trPr>
        <w:tc>
          <w:tcPr>
            <w:tcW w:w="26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5888DB" w14:textId="77777777" w:rsidR="00CE2C96" w:rsidRPr="004705B4" w:rsidRDefault="00CE2C96" w:rsidP="0023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 магистратуры «Кинопроизводство», направление 42.04.05 </w:t>
            </w:r>
            <w:proofErr w:type="spellStart"/>
            <w:r w:rsidRPr="004705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Медиакоммуникации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25873E8F" w14:textId="77777777" w:rsidR="00CE2C96" w:rsidRPr="004705B4" w:rsidRDefault="00CE2C96" w:rsidP="002348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Рейзен</w:t>
            </w:r>
            <w:proofErr w:type="spellEnd"/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Кирилловна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7B74F" w14:textId="77777777" w:rsidR="00CE2C96" w:rsidRPr="004705B4" w:rsidRDefault="00CE2C96" w:rsidP="002348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Федеральное государственное образовательное бюджетное учреждение высшего образования «Всероссийский государственный университет кинематографии имени </w:t>
            </w:r>
            <w:proofErr w:type="gramStart"/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С.А.</w:t>
            </w:r>
            <w:proofErr w:type="gramEnd"/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Герасимова»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036DB" w14:textId="77777777" w:rsidR="00CE2C96" w:rsidRPr="004705B4" w:rsidRDefault="00CE2C96" w:rsidP="002348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профессор кафедры киноведения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052B47" w14:textId="77777777" w:rsidR="00CE2C96" w:rsidRPr="004705B4" w:rsidRDefault="00CE2C96" w:rsidP="002348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доктор искусствоведения, профессор</w:t>
            </w:r>
          </w:p>
        </w:tc>
      </w:tr>
      <w:tr w:rsidR="00CE2C96" w:rsidRPr="004705B4" w14:paraId="3E6821B0" w14:textId="77777777" w:rsidTr="002348A5">
        <w:trPr>
          <w:trHeight w:val="960"/>
        </w:trPr>
        <w:tc>
          <w:tcPr>
            <w:tcW w:w="2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33EA" w14:textId="77777777" w:rsidR="00CE2C96" w:rsidRPr="004705B4" w:rsidRDefault="00CE2C96" w:rsidP="0023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 бакалавриата «Кинопроизводство», направление 42.03.05 </w:t>
            </w:r>
            <w:proofErr w:type="spellStart"/>
            <w:r w:rsidRPr="004705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Медиакоммуникации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DB6915" w14:textId="77777777" w:rsidR="00CE2C96" w:rsidRPr="004705B4" w:rsidRDefault="00CE2C96" w:rsidP="002348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Рейзен</w:t>
            </w:r>
            <w:proofErr w:type="spellEnd"/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Кирилловна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12A4" w14:textId="77777777" w:rsidR="00CE2C96" w:rsidRPr="004705B4" w:rsidRDefault="00CE2C96" w:rsidP="002348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Федеральное государственное образовательное бюджетное учреждение высшего образования «Всероссийский государственный университет кинематографии имени </w:t>
            </w:r>
            <w:proofErr w:type="gramStart"/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С.А.</w:t>
            </w:r>
            <w:proofErr w:type="gramEnd"/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Герасимова»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C00C" w14:textId="77777777" w:rsidR="00CE2C96" w:rsidRPr="004705B4" w:rsidRDefault="00CE2C96" w:rsidP="002348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профессор кафедры киноведения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551E" w14:textId="77777777" w:rsidR="00CE2C96" w:rsidRPr="004705B4" w:rsidRDefault="00CE2C96" w:rsidP="002348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доктор искусствоведения, профессор</w:t>
            </w:r>
          </w:p>
        </w:tc>
      </w:tr>
    </w:tbl>
    <w:p w14:paraId="4702A45E" w14:textId="77777777" w:rsidR="00CE2C96" w:rsidRPr="004705B4" w:rsidRDefault="00CE2C96" w:rsidP="00E333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B687334" w14:textId="77777777" w:rsidR="00CE2C96" w:rsidRPr="004705B4" w:rsidRDefault="00CE2C96" w:rsidP="00CE2C96">
      <w:pPr>
        <w:rPr>
          <w:rFonts w:ascii="Times New Roman" w:hAnsi="Times New Roman" w:cs="Times New Roman"/>
        </w:rPr>
      </w:pPr>
    </w:p>
    <w:p w14:paraId="34670687" w14:textId="3BA24E73" w:rsidR="00F502EC" w:rsidRDefault="00F502EC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CA85570" w14:textId="40E2845A" w:rsidR="00E33369" w:rsidRDefault="00E33369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CFC424B" w14:textId="77777777" w:rsidR="00E33369" w:rsidRPr="004705B4" w:rsidRDefault="00E33369" w:rsidP="006E4CC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7B67B9D" w14:textId="6BFD21E1" w:rsidR="00B05FD0" w:rsidRPr="004705B4" w:rsidRDefault="006E4CCC" w:rsidP="00866F62">
      <w:pPr>
        <w:jc w:val="right"/>
        <w:rPr>
          <w:rFonts w:ascii="Times New Roman" w:hAnsi="Times New Roman" w:cs="Times New Roman"/>
          <w:sz w:val="26"/>
          <w:szCs w:val="26"/>
        </w:rPr>
      </w:pPr>
      <w:r w:rsidRPr="004705B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66F62" w:rsidRPr="004705B4">
        <w:rPr>
          <w:rFonts w:ascii="Times New Roman" w:hAnsi="Times New Roman" w:cs="Times New Roman"/>
          <w:sz w:val="26"/>
          <w:szCs w:val="26"/>
        </w:rPr>
        <w:t>3</w:t>
      </w:r>
    </w:p>
    <w:p w14:paraId="351CA911" w14:textId="77777777" w:rsidR="00866F62" w:rsidRPr="004705B4" w:rsidRDefault="00866F62" w:rsidP="00866F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5B4">
        <w:rPr>
          <w:rFonts w:ascii="Times New Roman" w:hAnsi="Times New Roman" w:cs="Times New Roman"/>
          <w:b/>
          <w:sz w:val="26"/>
          <w:szCs w:val="26"/>
        </w:rPr>
        <w:t xml:space="preserve">Председатель ГЭК для образовательной программы «Актер» </w:t>
      </w:r>
    </w:p>
    <w:tbl>
      <w:tblPr>
        <w:tblW w:w="10280" w:type="dxa"/>
        <w:tblInd w:w="-714" w:type="dxa"/>
        <w:tblLook w:val="04A0" w:firstRow="1" w:lastRow="0" w:firstColumn="1" w:lastColumn="0" w:noHBand="0" w:noVBand="1"/>
      </w:tblPr>
      <w:tblGrid>
        <w:gridCol w:w="2323"/>
        <w:gridCol w:w="2354"/>
        <w:gridCol w:w="1702"/>
        <w:gridCol w:w="1672"/>
        <w:gridCol w:w="2229"/>
      </w:tblGrid>
      <w:tr w:rsidR="00866F62" w:rsidRPr="004705B4" w14:paraId="0FC2ED0C" w14:textId="77777777" w:rsidTr="00866F62">
        <w:trPr>
          <w:trHeight w:val="81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EAF85" w14:textId="77777777" w:rsidR="00866F62" w:rsidRPr="004705B4" w:rsidRDefault="00866F62" w:rsidP="00F4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Образовательные программы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03997" w14:textId="77777777" w:rsidR="00866F62" w:rsidRPr="004705B4" w:rsidRDefault="00866F62" w:rsidP="00F4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 председателя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E1924" w14:textId="77777777" w:rsidR="00866F62" w:rsidRPr="004705B4" w:rsidRDefault="00866F62" w:rsidP="00F4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Основное место работы</w:t>
            </w: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75843" w14:textId="77777777" w:rsidR="00866F62" w:rsidRPr="004705B4" w:rsidRDefault="00866F62" w:rsidP="00F4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Занимаемая должность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1E88B" w14:textId="77777777" w:rsidR="00866F62" w:rsidRPr="004705B4" w:rsidRDefault="00866F62" w:rsidP="00F4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Ученая степень, ученое звание</w:t>
            </w:r>
          </w:p>
        </w:tc>
      </w:tr>
      <w:tr w:rsidR="00866F62" w:rsidRPr="004705B4" w14:paraId="02A6C35E" w14:textId="77777777" w:rsidTr="00866F62">
        <w:trPr>
          <w:trHeight w:val="960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CA2F3" w14:textId="77777777" w:rsidR="00866F62" w:rsidRPr="004705B4" w:rsidRDefault="00866F62" w:rsidP="00F45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5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 специалитета «Актер», специальность 52.05.01 Актерское искусство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3D429F5" w14:textId="77777777" w:rsidR="00866F62" w:rsidRPr="004705B4" w:rsidRDefault="00866F62" w:rsidP="00F45F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Ушакова Мария Викторовна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5A6222" w14:textId="77777777" w:rsidR="00866F62" w:rsidRPr="004705B4" w:rsidRDefault="00866F62" w:rsidP="00F45F0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ТПО Россия-1. Филиал ФГУП ВГТРК «ГТК «Телеканал «Россия»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73B327" w14:textId="77777777" w:rsidR="00866F62" w:rsidRPr="004705B4" w:rsidRDefault="00866F62" w:rsidP="00F45F0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Главный продюсер специальных проектов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CC24C" w14:textId="77777777" w:rsidR="00866F62" w:rsidRPr="004705B4" w:rsidRDefault="00866F62" w:rsidP="00F45F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05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 Гильдии продюсеров России, среди крупных проектов, произведённых под её руководством или при её участии военная драма «Праведник», телесериалы «Столыпин», «Шаляпин», «Тихий Дон», «Годунов», «Жизнь и судьба», «Грозный», «София», «Ненастье» и др. Проекты с ее участием получили значимые отраслевые награды: шесть премий «Золотой орёл», две премии «ТЭФИ», одна премия «Ника».</w:t>
            </w:r>
          </w:p>
        </w:tc>
      </w:tr>
    </w:tbl>
    <w:p w14:paraId="52A193E3" w14:textId="77777777" w:rsidR="00866F62" w:rsidRPr="004705B4" w:rsidRDefault="00866F62" w:rsidP="00866F6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01407E" w14:textId="449B593F" w:rsidR="004D3F46" w:rsidRPr="004705B4" w:rsidRDefault="004D3F46" w:rsidP="00866F62">
      <w:pPr>
        <w:tabs>
          <w:tab w:val="left" w:pos="5670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4D3F46" w:rsidRPr="004705B4" w:rsidSect="00FC70F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82B"/>
    <w:multiLevelType w:val="multilevel"/>
    <w:tmpl w:val="440A828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4CB466E"/>
    <w:multiLevelType w:val="multilevel"/>
    <w:tmpl w:val="6E86A11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79552644">
    <w:abstractNumId w:val="0"/>
  </w:num>
  <w:num w:numId="2" w16cid:durableId="182327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D0"/>
    <w:rsid w:val="001E1665"/>
    <w:rsid w:val="004705B4"/>
    <w:rsid w:val="004D3F46"/>
    <w:rsid w:val="004D490D"/>
    <w:rsid w:val="00557B2F"/>
    <w:rsid w:val="005977CA"/>
    <w:rsid w:val="006305B0"/>
    <w:rsid w:val="006B79E5"/>
    <w:rsid w:val="006E4CCC"/>
    <w:rsid w:val="00771627"/>
    <w:rsid w:val="008546AE"/>
    <w:rsid w:val="008638A7"/>
    <w:rsid w:val="00866F62"/>
    <w:rsid w:val="00867C81"/>
    <w:rsid w:val="00A357B1"/>
    <w:rsid w:val="00B05FD0"/>
    <w:rsid w:val="00CD5E7F"/>
    <w:rsid w:val="00CE2C96"/>
    <w:rsid w:val="00D93DF8"/>
    <w:rsid w:val="00D957F1"/>
    <w:rsid w:val="00DC0588"/>
    <w:rsid w:val="00DC546D"/>
    <w:rsid w:val="00DD7727"/>
    <w:rsid w:val="00E2123C"/>
    <w:rsid w:val="00E32A81"/>
    <w:rsid w:val="00E33369"/>
    <w:rsid w:val="00F502EC"/>
    <w:rsid w:val="00F66746"/>
    <w:rsid w:val="00F67855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62AA"/>
  <w14:defaultImageDpi w14:val="32767"/>
  <w15:chartTrackingRefBased/>
  <w15:docId w15:val="{F0213BF1-8357-B548-8159-424549A6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F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D0"/>
    <w:pPr>
      <w:ind w:left="720"/>
      <w:contextualSpacing/>
    </w:pPr>
  </w:style>
  <w:style w:type="paragraph" w:customStyle="1" w:styleId="western">
    <w:name w:val="western"/>
    <w:basedOn w:val="a"/>
    <w:rsid w:val="006E4CCC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4">
    <w:name w:val="Table Grid"/>
    <w:basedOn w:val="a1"/>
    <w:uiPriority w:val="59"/>
    <w:rsid w:val="00F502EC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Любовь Александровна</dc:creator>
  <cp:keywords/>
  <dc:description/>
  <cp:lastModifiedBy>Цыганова Любовь Александровна</cp:lastModifiedBy>
  <cp:revision>7</cp:revision>
  <dcterms:created xsi:type="dcterms:W3CDTF">2025-11-27T19:53:00Z</dcterms:created>
  <dcterms:modified xsi:type="dcterms:W3CDTF">2025-11-27T20:08:00Z</dcterms:modified>
</cp:coreProperties>
</file>