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990F6" w14:textId="77777777" w:rsidR="00E837C5" w:rsidRPr="003D7487" w:rsidRDefault="00E837C5" w:rsidP="003D7487">
      <w:pPr>
        <w:contextualSpacing/>
        <w:jc w:val="both"/>
        <w:rPr>
          <w:b/>
          <w:i/>
          <w:color w:val="000000" w:themeColor="text1"/>
          <w:sz w:val="26"/>
          <w:szCs w:val="26"/>
        </w:rPr>
      </w:pPr>
    </w:p>
    <w:p w14:paraId="424AF24D" w14:textId="77777777" w:rsidR="00E837C5" w:rsidRPr="003D7487" w:rsidRDefault="00E837C5" w:rsidP="003D7487">
      <w:pPr>
        <w:jc w:val="center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Национальный исследовательский университет «Высшая школа экономики»</w:t>
      </w:r>
    </w:p>
    <w:p w14:paraId="503E5202" w14:textId="1EA1D782" w:rsidR="00E837C5" w:rsidRPr="003D7487" w:rsidRDefault="00E837C5" w:rsidP="003D7487">
      <w:pPr>
        <w:jc w:val="center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ПРОТОКОЛ № 2.2-01/250326-01Эл</w:t>
      </w:r>
    </w:p>
    <w:p w14:paraId="01DCEEFF" w14:textId="77777777" w:rsidR="00E837C5" w:rsidRPr="003D7487" w:rsidRDefault="00E837C5" w:rsidP="003D7487">
      <w:pPr>
        <w:jc w:val="center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заседания ученого совета факультета креативных индустрий</w:t>
      </w:r>
    </w:p>
    <w:p w14:paraId="13C95F11" w14:textId="77777777" w:rsidR="00E837C5" w:rsidRPr="003D7487" w:rsidRDefault="00E837C5" w:rsidP="003D7487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3D7487">
        <w:rPr>
          <w:rFonts w:eastAsia="Calibri"/>
          <w:b/>
          <w:color w:val="000000" w:themeColor="text1"/>
          <w:sz w:val="26"/>
          <w:szCs w:val="26"/>
        </w:rPr>
        <w:t>Дата проведения</w:t>
      </w:r>
      <w:r w:rsidRPr="003D7487">
        <w:rPr>
          <w:b/>
          <w:bCs/>
          <w:color w:val="000000" w:themeColor="text1"/>
          <w:sz w:val="26"/>
          <w:szCs w:val="26"/>
        </w:rPr>
        <w:t>:</w:t>
      </w:r>
      <w:r w:rsidRPr="003D7487">
        <w:rPr>
          <w:color w:val="000000" w:themeColor="text1"/>
          <w:sz w:val="26"/>
          <w:szCs w:val="26"/>
        </w:rPr>
        <w:t xml:space="preserve"> 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25.03.2026 (сведения о голосовании принимались до 15:00 25.03.2026 через личные кабинеты членов ученого совета в системе электронного голосования ученого совета факультета на корпоративном сайте (портале) НИУ ВШЭ</w:t>
      </w:r>
    </w:p>
    <w:p w14:paraId="2F50CC05" w14:textId="77777777" w:rsidR="00E837C5" w:rsidRPr="003D7487" w:rsidRDefault="00E837C5" w:rsidP="003D7487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3D7487">
        <w:rPr>
          <w:rFonts w:eastAsia="Calibri"/>
          <w:b/>
          <w:color w:val="000000" w:themeColor="text1"/>
          <w:sz w:val="26"/>
          <w:szCs w:val="26"/>
        </w:rPr>
        <w:t>Форма проведения</w:t>
      </w:r>
      <w:r w:rsidRPr="003D7487">
        <w:rPr>
          <w:color w:val="000000" w:themeColor="text1"/>
          <w:sz w:val="26"/>
          <w:szCs w:val="26"/>
        </w:rPr>
        <w:t xml:space="preserve">: 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заочное заседание (с проведением электронного голосования)</w:t>
      </w:r>
    </w:p>
    <w:p w14:paraId="49AFB92D" w14:textId="77777777" w:rsidR="00E837C5" w:rsidRPr="003D7487" w:rsidRDefault="00E837C5" w:rsidP="003D7487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3D7487">
        <w:rPr>
          <w:rFonts w:eastAsia="Calibri"/>
          <w:b/>
          <w:color w:val="000000" w:themeColor="text1"/>
          <w:sz w:val="26"/>
          <w:szCs w:val="26"/>
        </w:rPr>
        <w:t>Председател</w:t>
      </w:r>
      <w:r w:rsidRPr="003D7487">
        <w:rPr>
          <w:b/>
          <w:bCs/>
          <w:color w:val="000000" w:themeColor="text1"/>
          <w:sz w:val="26"/>
          <w:szCs w:val="26"/>
        </w:rPr>
        <w:t>ь</w:t>
      </w:r>
      <w:r w:rsidRPr="003D7487">
        <w:rPr>
          <w:color w:val="000000" w:themeColor="text1"/>
          <w:sz w:val="26"/>
          <w:szCs w:val="26"/>
        </w:rPr>
        <w:t xml:space="preserve">: 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А.Г. Быстрицкий</w:t>
      </w:r>
      <w:r w:rsidRPr="003D7487">
        <w:rPr>
          <w:color w:val="000000" w:themeColor="text1"/>
          <w:sz w:val="26"/>
          <w:szCs w:val="26"/>
        </w:rPr>
        <w:t xml:space="preserve"> </w:t>
      </w:r>
    </w:p>
    <w:p w14:paraId="755FD99F" w14:textId="77777777" w:rsidR="00E837C5" w:rsidRPr="003D7487" w:rsidRDefault="00E837C5" w:rsidP="003D7487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3D7487">
        <w:rPr>
          <w:rFonts w:eastAsia="Calibri"/>
          <w:b/>
          <w:color w:val="000000" w:themeColor="text1"/>
          <w:sz w:val="26"/>
          <w:szCs w:val="26"/>
        </w:rPr>
        <w:t>Ученый секретарь</w:t>
      </w:r>
      <w:r w:rsidRPr="003D7487">
        <w:rPr>
          <w:color w:val="000000" w:themeColor="text1"/>
          <w:sz w:val="26"/>
          <w:szCs w:val="26"/>
        </w:rPr>
        <w:t xml:space="preserve">: </w:t>
      </w:r>
      <w:r w:rsidRPr="003D7487">
        <w:rPr>
          <w:rFonts w:eastAsia="Calibri"/>
          <w:color w:val="000000" w:themeColor="text1"/>
          <w:sz w:val="26"/>
          <w:szCs w:val="26"/>
        </w:rPr>
        <w:t>Л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.А. Цыганова</w:t>
      </w:r>
    </w:p>
    <w:p w14:paraId="792CA6A3" w14:textId="77777777" w:rsidR="00E837C5" w:rsidRPr="003D7487" w:rsidRDefault="00E837C5" w:rsidP="003D7487">
      <w:pPr>
        <w:spacing w:before="120" w:after="120"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="Calibri"/>
          <w:b/>
          <w:color w:val="000000" w:themeColor="text1"/>
          <w:sz w:val="26"/>
          <w:szCs w:val="26"/>
        </w:rPr>
        <w:t>Приняли участие</w:t>
      </w:r>
      <w:r w:rsidRPr="003D7487">
        <w:rPr>
          <w:b/>
          <w:bCs/>
          <w:color w:val="000000" w:themeColor="text1"/>
          <w:sz w:val="26"/>
          <w:szCs w:val="26"/>
        </w:rPr>
        <w:t xml:space="preserve">: 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Алябьева Людмила Анатольевна, Апполонова Юлия Сергеевна, Белкина Татьяна Станиславовна, Быстрицкий Андрей Георгиевич,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Джикия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Александр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Ролланович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Дмитриев Олег Аркадьевич,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Доткулова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Жанета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Хызыровна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Ефанов Александр Александрович, Зверев Сергей Александрович,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Канкулов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Анзор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Жамалович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Каткова Светлана Викторовна, Кожемякин Евгений Александрович, Куманева Ирина Петровна,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Мацкявичюс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Эрнест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Гедревич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Мордвинова Мария Андреевна, Москвина Жанна Олеговна, </w:t>
      </w:r>
      <w:proofErr w:type="spellStart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Прутцков</w:t>
      </w:r>
      <w:proofErr w:type="spellEnd"/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Григорий Владимирович, Солодухин Олег Юрьевич, Тихомирова Татьяна Борисовна, Цыганова Любовь Александровна, Шариков Александр Вячеславович</w:t>
      </w:r>
    </w:p>
    <w:p w14:paraId="4101C169" w14:textId="77777777" w:rsidR="00E837C5" w:rsidRPr="003D7487" w:rsidRDefault="00E837C5" w:rsidP="003D7487">
      <w:pPr>
        <w:spacing w:before="120" w:after="120"/>
        <w:contextualSpacing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Из 29 членов Ученого совета в голосовании приняли участие 21</w:t>
      </w:r>
    </w:p>
    <w:p w14:paraId="7B65BF45" w14:textId="77777777" w:rsidR="00E837C5" w:rsidRPr="003D7487" w:rsidRDefault="00E837C5" w:rsidP="003D7487">
      <w:pPr>
        <w:spacing w:before="120" w:after="120"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Кворум имеется. Заседание правомочно.</w:t>
      </w:r>
    </w:p>
    <w:p w14:paraId="0967AA03" w14:textId="77777777" w:rsidR="00E837C5" w:rsidRPr="003D7487" w:rsidRDefault="00E837C5" w:rsidP="003D7487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p w14:paraId="259BBB85" w14:textId="61157D64" w:rsidR="00E837C5" w:rsidRPr="003D7487" w:rsidRDefault="00E837C5" w:rsidP="003D7487">
      <w:pPr>
        <w:pStyle w:val="a3"/>
        <w:numPr>
          <w:ilvl w:val="0"/>
          <w:numId w:val="1"/>
        </w:numPr>
        <w:tabs>
          <w:tab w:val="left" w:pos="5670"/>
        </w:tabs>
        <w:spacing w:after="0"/>
        <w:ind w:left="426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Об утверждении «Порядка перевода студентов Национального исследовательского университета «Высшая школа экономики» и студентов других образовательных организаций для обучения по образовательной программе специалитета «Актер» факультета креативных индустрий Национального исследовательского университета «Высшая школа экономики» </w:t>
      </w:r>
    </w:p>
    <w:p w14:paraId="5557355D" w14:textId="1078458A" w:rsidR="00E837C5" w:rsidRPr="003D7487" w:rsidRDefault="00E837C5" w:rsidP="003D7487">
      <w:pPr>
        <w:contextualSpacing/>
        <w:jc w:val="both"/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ПОСТАНОВИЛИ:</w:t>
      </w:r>
    </w:p>
    <w:p w14:paraId="0DA70AED" w14:textId="107FFD54" w:rsidR="00E837C5" w:rsidRPr="003D7487" w:rsidRDefault="00E837C5" w:rsidP="003D7487">
      <w:pPr>
        <w:pStyle w:val="a3"/>
        <w:numPr>
          <w:ilvl w:val="1"/>
          <w:numId w:val="1"/>
        </w:numPr>
        <w:ind w:left="567" w:hanging="41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«Порядок перевода студентов Национального исследовательского университета «Высшая школа экономики» и студентов других образовательных организаций для обучения по образовательной программе специалитета «Актер» факультета креативных индустрий Национального исследовательского университета «Высшая школа экономики».</w:t>
      </w:r>
    </w:p>
    <w:p w14:paraId="19263611" w14:textId="77777777" w:rsidR="003D7487" w:rsidRPr="003D7487" w:rsidRDefault="003D7487" w:rsidP="003D7487">
      <w:pPr>
        <w:pStyle w:val="a3"/>
        <w:ind w:left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6755C7C" w14:textId="2BBE3247" w:rsidR="002F6830" w:rsidRPr="003D7487" w:rsidRDefault="002F6830" w:rsidP="003D7487">
      <w:pPr>
        <w:pStyle w:val="a3"/>
        <w:numPr>
          <w:ilvl w:val="0"/>
          <w:numId w:val="1"/>
        </w:numPr>
        <w:tabs>
          <w:tab w:val="left" w:pos="5670"/>
        </w:tabs>
        <w:ind w:left="426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Об утверждении «Порядка перевода студентов Национального исследовательского университета «Высшая школа экономики» и студентов других образовательных организаций для обучения по образовательной программе бакалавриата «Кинопроизводство» факультета креативных </w:t>
      </w:r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индустрий Национального исследовательского университета «Высшая школа экономики»</w:t>
      </w:r>
    </w:p>
    <w:p w14:paraId="6F69E154" w14:textId="77777777" w:rsidR="002F6830" w:rsidRPr="003D7487" w:rsidRDefault="002F6830" w:rsidP="003D7487">
      <w:pPr>
        <w:pStyle w:val="a3"/>
        <w:ind w:left="142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ПОСТАНОВИЛИ:</w:t>
      </w:r>
    </w:p>
    <w:p w14:paraId="4BF63D04" w14:textId="048CED98" w:rsidR="002F6830" w:rsidRPr="003D7487" w:rsidRDefault="002F6830" w:rsidP="003D7487">
      <w:pPr>
        <w:pStyle w:val="a3"/>
        <w:numPr>
          <w:ilvl w:val="1"/>
          <w:numId w:val="3"/>
        </w:numPr>
        <w:ind w:left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«Порядок перевода студентов Национального исследовательского университета «Высшая школа экономики» и студентов других образовательных организаций для обучения по образовательной программе бакалавриата «Кинопроизводство» факультета креативных индустрий Национального исследовательского университета «Высшая школа экономики».</w:t>
      </w:r>
    </w:p>
    <w:p w14:paraId="65615113" w14:textId="4BA441BF" w:rsidR="009278F8" w:rsidRPr="003D7487" w:rsidRDefault="009278F8" w:rsidP="003D7487">
      <w:pPr>
        <w:tabs>
          <w:tab w:val="left" w:pos="5670"/>
        </w:tabs>
        <w:contextualSpacing/>
        <w:jc w:val="both"/>
        <w:rPr>
          <w:b/>
          <w:color w:val="000000" w:themeColor="text1"/>
          <w:sz w:val="26"/>
          <w:szCs w:val="26"/>
        </w:rPr>
      </w:pPr>
      <w:r w:rsidRPr="003D7487">
        <w:rPr>
          <w:color w:val="000000" w:themeColor="text1"/>
          <w:sz w:val="26"/>
          <w:szCs w:val="26"/>
        </w:rPr>
        <w:t xml:space="preserve">3. </w:t>
      </w:r>
      <w:r w:rsidRPr="003D7487">
        <w:rPr>
          <w:rFonts w:eastAsiaTheme="minorHAnsi"/>
          <w:b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Об утверждении порядков перевода образовательных программ магистратуры по направлению 42.04.01 Реклама и связи с общественностью на 2026 год</w:t>
      </w:r>
    </w:p>
    <w:p w14:paraId="6170383E" w14:textId="77777777" w:rsidR="009278F8" w:rsidRPr="003D7487" w:rsidRDefault="009278F8" w:rsidP="003D7487">
      <w:pPr>
        <w:contextualSpacing/>
        <w:jc w:val="both"/>
        <w:rPr>
          <w:color w:val="000000" w:themeColor="text1"/>
          <w:sz w:val="26"/>
          <w:szCs w:val="26"/>
        </w:rPr>
      </w:pPr>
      <w:r w:rsidRPr="003D7487">
        <w:rPr>
          <w:color w:val="000000" w:themeColor="text1"/>
          <w:sz w:val="26"/>
          <w:szCs w:val="26"/>
        </w:rPr>
        <w:t xml:space="preserve"> 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ПОСТАНОВИЛИ:</w:t>
      </w:r>
    </w:p>
    <w:p w14:paraId="292A8368" w14:textId="6C4879FB" w:rsidR="009278F8" w:rsidRPr="003D7487" w:rsidRDefault="009278F8" w:rsidP="003D7487">
      <w:pPr>
        <w:pStyle w:val="a3"/>
        <w:numPr>
          <w:ilvl w:val="1"/>
          <w:numId w:val="6"/>
        </w:numPr>
        <w:tabs>
          <w:tab w:val="left" w:pos="709"/>
          <w:tab w:val="left" w:pos="5670"/>
        </w:tabs>
        <w:jc w:val="both"/>
        <w:rPr>
          <w:rFonts w:ascii="Times New Roman" w:hAnsi="Times New Roman" w:cs="Times New Roman"/>
          <w:color w:val="000000" w:themeColor="text1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порядки перевода образовательных программ магистратуры «Интегрированные коммуникации», «Коммуникации в государственных структурах и НКО», «Цифровые коммуникации и продуктовая аналитика», «Управление стратегическими коммуникациями» направления подготовки 42.04.01 Реклама и связи с общественностью, факультета креативных индустрий.</w:t>
      </w:r>
    </w:p>
    <w:p w14:paraId="337C8919" w14:textId="77777777" w:rsidR="003D7487" w:rsidRPr="003D7487" w:rsidRDefault="003D7487" w:rsidP="003D7487">
      <w:pPr>
        <w:pStyle w:val="a3"/>
        <w:tabs>
          <w:tab w:val="left" w:pos="709"/>
          <w:tab w:val="left" w:pos="5670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140D3816" w14:textId="1B4EDE6F" w:rsidR="009278F8" w:rsidRPr="003D7487" w:rsidRDefault="009278F8" w:rsidP="003D7487">
      <w:pPr>
        <w:pStyle w:val="a3"/>
        <w:numPr>
          <w:ilvl w:val="0"/>
          <w:numId w:val="6"/>
        </w:numPr>
        <w:tabs>
          <w:tab w:val="left" w:pos="5670"/>
        </w:tabs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Об утверждении порядков перевода образовательных программ бакалавриата по направлению 42.03.01 Реклама и связи с общественностью, 42.03.05 </w:t>
      </w:r>
      <w:proofErr w:type="spellStart"/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Медиакоммуникации</w:t>
      </w:r>
      <w:proofErr w:type="spellEnd"/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; 42.03.01 Реклама и связи с общественностью на 2026 год</w:t>
      </w:r>
    </w:p>
    <w:p w14:paraId="6C1B02E2" w14:textId="3A9B9786" w:rsidR="009278F8" w:rsidRPr="003D7487" w:rsidRDefault="009278F8" w:rsidP="003D7487">
      <w:pPr>
        <w:contextualSpacing/>
        <w:jc w:val="both"/>
        <w:rPr>
          <w:color w:val="000000" w:themeColor="text1"/>
          <w:sz w:val="26"/>
          <w:szCs w:val="26"/>
        </w:rPr>
      </w:pPr>
      <w:r w:rsidRPr="003D7487">
        <w:rPr>
          <w:color w:val="000000" w:themeColor="text1"/>
          <w:sz w:val="26"/>
          <w:szCs w:val="26"/>
        </w:rPr>
        <w:t>ПОСТАНОВИЛИ:</w:t>
      </w:r>
    </w:p>
    <w:p w14:paraId="634A923C" w14:textId="19C8BBAB" w:rsidR="009278F8" w:rsidRPr="003D7487" w:rsidRDefault="009278F8" w:rsidP="003D7487">
      <w:pPr>
        <w:pStyle w:val="a3"/>
        <w:numPr>
          <w:ilvl w:val="1"/>
          <w:numId w:val="7"/>
        </w:numPr>
        <w:tabs>
          <w:tab w:val="left" w:pos="709"/>
          <w:tab w:val="left" w:pos="5670"/>
        </w:tabs>
        <w:jc w:val="both"/>
        <w:rPr>
          <w:rFonts w:ascii="Times New Roman" w:hAnsi="Times New Roman" w:cs="Times New Roman"/>
          <w:color w:val="000000" w:themeColor="text1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порядки перевода образовательных программ </w:t>
      </w:r>
      <w:proofErr w:type="spellStart"/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бакаларавита</w:t>
      </w:r>
      <w:proofErr w:type="spellEnd"/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«Реклама и связи с общественностью», «Стратегия и продюсирование в коммуникациях» направления подготовки 42.04.01 Реклама и связи с общественностью, 42.03.05 </w:t>
      </w:r>
      <w:proofErr w:type="spellStart"/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Медиакоммуникации</w:t>
      </w:r>
      <w:proofErr w:type="spellEnd"/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; 42.03.01 Реклама и связи с общественностью факультета креативных индустрий.</w:t>
      </w:r>
    </w:p>
    <w:p w14:paraId="78DC27C9" w14:textId="77777777" w:rsidR="009278F8" w:rsidRPr="003D7487" w:rsidRDefault="009278F8" w:rsidP="003D7487">
      <w:pPr>
        <w:tabs>
          <w:tab w:val="left" w:pos="5670"/>
        </w:tabs>
        <w:jc w:val="both"/>
        <w:rPr>
          <w:b/>
          <w:color w:val="000000" w:themeColor="text1"/>
          <w:sz w:val="26"/>
          <w:szCs w:val="26"/>
        </w:rPr>
      </w:pPr>
    </w:p>
    <w:p w14:paraId="46AAC0BB" w14:textId="348F4657" w:rsidR="009278F8" w:rsidRPr="003D7487" w:rsidRDefault="009278F8" w:rsidP="003D7487">
      <w:pPr>
        <w:pStyle w:val="a3"/>
        <w:tabs>
          <w:tab w:val="left" w:pos="5670"/>
        </w:tabs>
        <w:ind w:left="400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3D748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5. Об утверждении кандидатуры председателя апелляционной комиссии по направлению 42.04.01 Реклама и связи с общественностью на 2026 год</w:t>
      </w:r>
    </w:p>
    <w:p w14:paraId="532B206A" w14:textId="7721F8BB" w:rsidR="009278F8" w:rsidRPr="003D7487" w:rsidRDefault="009278F8" w:rsidP="003D7487">
      <w:pPr>
        <w:pStyle w:val="a3"/>
        <w:ind w:left="40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ПОСТАНОВИЛИ:</w:t>
      </w:r>
    </w:p>
    <w:p w14:paraId="38876C3B" w14:textId="241A241D" w:rsidR="009278F8" w:rsidRPr="003D7487" w:rsidRDefault="009278F8" w:rsidP="003D7487">
      <w:pPr>
        <w:pStyle w:val="a3"/>
        <w:tabs>
          <w:tab w:val="left" w:pos="709"/>
        </w:tabs>
        <w:ind w:left="400" w:right="-149"/>
        <w:jc w:val="both"/>
        <w:rPr>
          <w:rFonts w:ascii="Times New Roman" w:hAnsi="Times New Roman" w:cs="Times New Roman"/>
          <w:color w:val="000000" w:themeColor="text1"/>
        </w:rPr>
      </w:pP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5.</w:t>
      </w:r>
      <w:r w:rsidR="00786AD7"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1. </w:t>
      </w:r>
      <w:r w:rsidRPr="003D7487">
        <w:rPr>
          <w:rFonts w:ascii="Times New Roman" w:hAnsi="Times New Roman" w:cs="Times New Roman"/>
          <w:color w:val="000000" w:themeColor="text1"/>
          <w:sz w:val="26"/>
          <w:szCs w:val="26"/>
        </w:rPr>
        <w:t>Утвердить кандидатуру председателя апелляционной комиссии по проведению апелляций по результатам государственной итоговой аттестации по направлению подготовки 42.04.01 Реклама и связи с общественностью - Мамонова Марина Алексеевна.</w:t>
      </w:r>
    </w:p>
    <w:p w14:paraId="5C5AED47" w14:textId="79FB5AEE" w:rsidR="00E837C5" w:rsidRPr="003D7487" w:rsidRDefault="00E837C5" w:rsidP="003D7487">
      <w:pPr>
        <w:jc w:val="both"/>
        <w:rPr>
          <w:color w:val="000000" w:themeColor="text1"/>
          <w:sz w:val="26"/>
          <w:szCs w:val="26"/>
        </w:rPr>
      </w:pPr>
    </w:p>
    <w:p w14:paraId="3ADC55EC" w14:textId="31D90325" w:rsidR="00786AD7" w:rsidRPr="003D7487" w:rsidRDefault="00786AD7" w:rsidP="003D7487">
      <w:pPr>
        <w:jc w:val="both"/>
        <w:rPr>
          <w:color w:val="000000" w:themeColor="text1"/>
          <w:sz w:val="26"/>
          <w:szCs w:val="26"/>
        </w:rPr>
      </w:pPr>
    </w:p>
    <w:p w14:paraId="42701290" w14:textId="1CBC7A71" w:rsidR="00786AD7" w:rsidRPr="003D7487" w:rsidRDefault="00786AD7" w:rsidP="003D7487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3D7487">
        <w:rPr>
          <w:rFonts w:eastAsia="Calibri"/>
          <w:b/>
          <w:color w:val="000000" w:themeColor="text1"/>
          <w:sz w:val="26"/>
          <w:szCs w:val="26"/>
        </w:rPr>
        <w:lastRenderedPageBreak/>
        <w:t>Председател</w:t>
      </w:r>
      <w:r w:rsidRPr="003D7487">
        <w:rPr>
          <w:b/>
          <w:bCs/>
          <w:color w:val="000000" w:themeColor="text1"/>
          <w:sz w:val="26"/>
          <w:szCs w:val="26"/>
        </w:rPr>
        <w:t>ь</w:t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 xml:space="preserve"> </w:t>
      </w:r>
      <w:r w:rsidRPr="003D7487">
        <w:rPr>
          <w:rFonts w:eastAsiaTheme="minorHAnsi"/>
          <w:color w:val="000000" w:themeColor="text1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А.Г. Быстрицкий</w:t>
      </w:r>
      <w:r w:rsidRPr="003D7487">
        <w:rPr>
          <w:color w:val="000000" w:themeColor="text1"/>
          <w:sz w:val="26"/>
          <w:szCs w:val="26"/>
        </w:rPr>
        <w:t xml:space="preserve"> </w:t>
      </w:r>
    </w:p>
    <w:p w14:paraId="6D5A760F" w14:textId="77777777" w:rsidR="00786AD7" w:rsidRPr="003D7487" w:rsidRDefault="00786AD7" w:rsidP="003D7487">
      <w:pPr>
        <w:jc w:val="both"/>
        <w:rPr>
          <w:color w:val="000000" w:themeColor="text1"/>
          <w:sz w:val="26"/>
          <w:szCs w:val="26"/>
        </w:rPr>
      </w:pPr>
    </w:p>
    <w:p w14:paraId="274DAC10" w14:textId="77777777" w:rsidR="00E837C5" w:rsidRPr="003D7487" w:rsidRDefault="00E837C5" w:rsidP="003D7487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3D7487">
        <w:rPr>
          <w:rFonts w:eastAsia="Calibri"/>
          <w:bCs/>
          <w:color w:val="000000" w:themeColor="text1"/>
          <w:sz w:val="26"/>
          <w:szCs w:val="26"/>
        </w:rPr>
        <w:t>Ученый секретарь</w:t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</w:r>
      <w:r w:rsidRPr="003D7487">
        <w:rPr>
          <w:color w:val="000000" w:themeColor="text1"/>
          <w:sz w:val="26"/>
          <w:szCs w:val="26"/>
        </w:rPr>
        <w:tab/>
        <w:t xml:space="preserve"> </w:t>
      </w:r>
      <w:r w:rsidRPr="003D7487">
        <w:rPr>
          <w:rFonts w:eastAsia="Calibri"/>
          <w:color w:val="000000" w:themeColor="text1"/>
          <w:sz w:val="26"/>
          <w:szCs w:val="26"/>
        </w:rPr>
        <w:t>Л.А. Цыганова</w:t>
      </w:r>
    </w:p>
    <w:p w14:paraId="69CEB189" w14:textId="77777777" w:rsidR="00E837C5" w:rsidRPr="003D7487" w:rsidRDefault="00E837C5" w:rsidP="003D7487">
      <w:pPr>
        <w:jc w:val="both"/>
        <w:rPr>
          <w:color w:val="000000" w:themeColor="text1"/>
          <w:sz w:val="26"/>
          <w:szCs w:val="26"/>
        </w:rPr>
      </w:pPr>
    </w:p>
    <w:p w14:paraId="4FA47835" w14:textId="77777777" w:rsidR="005F078E" w:rsidRPr="003D7487" w:rsidRDefault="00000000" w:rsidP="003D7487">
      <w:pPr>
        <w:jc w:val="both"/>
        <w:rPr>
          <w:color w:val="000000" w:themeColor="text1"/>
        </w:rPr>
      </w:pPr>
    </w:p>
    <w:sectPr w:rsidR="005F078E" w:rsidRPr="003D7487" w:rsidSect="00FC70F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A218F"/>
    <w:multiLevelType w:val="multilevel"/>
    <w:tmpl w:val="27B81A2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9AC6ADE"/>
    <w:multiLevelType w:val="hybridMultilevel"/>
    <w:tmpl w:val="1E7AA71E"/>
    <w:lvl w:ilvl="0" w:tplc="FEC45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226BC"/>
    <w:multiLevelType w:val="multilevel"/>
    <w:tmpl w:val="7B6A1BCC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6"/>
      </w:rPr>
    </w:lvl>
  </w:abstractNum>
  <w:abstractNum w:abstractNumId="3" w15:restartNumberingAfterBreak="0">
    <w:nsid w:val="5A0A095D"/>
    <w:multiLevelType w:val="multilevel"/>
    <w:tmpl w:val="E6109F5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E8A6A41"/>
    <w:multiLevelType w:val="multilevel"/>
    <w:tmpl w:val="DEF05E4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6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sz w:val="26"/>
      </w:rPr>
    </w:lvl>
  </w:abstractNum>
  <w:abstractNum w:abstractNumId="5" w15:restartNumberingAfterBreak="0">
    <w:nsid w:val="6F7F3BF5"/>
    <w:multiLevelType w:val="multilevel"/>
    <w:tmpl w:val="C50AB8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sz w:val="26"/>
      </w:rPr>
    </w:lvl>
  </w:abstractNum>
  <w:abstractNum w:abstractNumId="6" w15:restartNumberingAfterBreak="0">
    <w:nsid w:val="7B65156C"/>
    <w:multiLevelType w:val="hybridMultilevel"/>
    <w:tmpl w:val="233AEB30"/>
    <w:lvl w:ilvl="0" w:tplc="4F3C0488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503335">
    <w:abstractNumId w:val="3"/>
  </w:num>
  <w:num w:numId="2" w16cid:durableId="2138064580">
    <w:abstractNumId w:val="1"/>
  </w:num>
  <w:num w:numId="3" w16cid:durableId="1291475658">
    <w:abstractNumId w:val="0"/>
  </w:num>
  <w:num w:numId="4" w16cid:durableId="943656060">
    <w:abstractNumId w:val="4"/>
  </w:num>
  <w:num w:numId="5" w16cid:durableId="210582087">
    <w:abstractNumId w:val="6"/>
  </w:num>
  <w:num w:numId="6" w16cid:durableId="1339432204">
    <w:abstractNumId w:val="2"/>
  </w:num>
  <w:num w:numId="7" w16cid:durableId="499198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C5"/>
    <w:rsid w:val="000A7151"/>
    <w:rsid w:val="002F6830"/>
    <w:rsid w:val="003D7487"/>
    <w:rsid w:val="00602469"/>
    <w:rsid w:val="00786AD7"/>
    <w:rsid w:val="009037BA"/>
    <w:rsid w:val="009278F8"/>
    <w:rsid w:val="00E837C5"/>
    <w:rsid w:val="00F66746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E4E81F"/>
  <w14:defaultImageDpi w14:val="32767"/>
  <w15:chartTrackingRefBased/>
  <w15:docId w15:val="{01AB5AD2-3529-1243-8122-12A842C2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837C5"/>
    <w:rPr>
      <w:rFonts w:ascii="Times New Roman" w:eastAsia="Times New Roman" w:hAnsi="Times New Roman" w:cs="Times New Roman"/>
      <w:color w:val="000000"/>
      <w:sz w:val="28"/>
      <w:szCs w:val="20"/>
      <w:lang w:eastAsia="ru-RU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37C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 Любовь Александровна</dc:creator>
  <cp:keywords/>
  <dc:description/>
  <cp:lastModifiedBy>Цыганова Любовь Александровна</cp:lastModifiedBy>
  <cp:revision>6</cp:revision>
  <dcterms:created xsi:type="dcterms:W3CDTF">2026-08-21T06:01:00Z</dcterms:created>
  <dcterms:modified xsi:type="dcterms:W3CDTF">2026-08-21T06:56:00Z</dcterms:modified>
</cp:coreProperties>
</file>