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5"/>
        <w:gridCol w:w="4721"/>
        <w:gridCol w:w="1878"/>
        <w:gridCol w:w="2844"/>
      </w:tblGrid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808080"/>
                <w:sz w:val="14"/>
                <w:szCs w:val="14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74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Приложение № 1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 договору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  _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____ 2019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    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74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выполнение Работ/оказание Услуг физическим лицом - гражданином РФ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        Перечень Работ/Услуг, объем и характеристики Работ/Услуг, требования к Работам/Услугам 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этапа</w:t>
            </w:r>
          </w:p>
        </w:tc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и характеристики Работ/Услуг по каждому этапу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этапа</w:t>
            </w:r>
          </w:p>
        </w:tc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Критерии качества Работ/Услуг по каждому этапу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587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867AA8" w:rsidRDefault="00867AA8" w:rsidP="008645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Место выполнения Работ/оказания Услуг: г. Москва.</w:t>
            </w:r>
          </w:p>
          <w:p w:rsidR="00867AA8" w:rsidRDefault="00867AA8" w:rsidP="008645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867AA8" w:rsidRDefault="00867AA8" w:rsidP="008645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Сроки выполнения Работ/оказания Услуг</w:t>
            </w:r>
          </w:p>
          <w:p w:rsidR="00867AA8" w:rsidRDefault="00867AA8" w:rsidP="008645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Общий срок выполнения Работ/оказания Услуг составляет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 2019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 2019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867AA8" w:rsidRDefault="00867AA8" w:rsidP="008645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этапа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начала этапа Работ/Услуг</w:t>
            </w:r>
          </w:p>
        </w:tc>
        <w:tc>
          <w:tcPr>
            <w:tcW w:w="4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окончания этапа Работ/Услуг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330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Сумма вознаграждения и/или порядок ее расчета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3.1.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  <w:t>Общая сумма вознаграждения Исполнителя за выполненные Работы/оказанные Услуги по Договору составляет</w:t>
            </w:r>
            <w:r w:rsidRPr="004A345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 CYR" w:hAnsi="Times New Roman CYR" w:cs="Times New Roman CYR"/>
              </w:rPr>
              <w:t xml:space="preserve"> (______)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рублей </w:t>
            </w:r>
            <w:r>
              <w:rPr>
                <w:rFonts w:ascii="Times New Roman CYR" w:hAnsi="Times New Roman CYR" w:cs="Times New Roman CYR"/>
              </w:rPr>
              <w:t>00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копеек, включая налог на доходы физических лиц.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3.2.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  <w:t xml:space="preserve">Исполнитель подтверждает, что на момент заключения Договора он является резидентом РФ, пребывает на территории РФ более 183 дней в течение двенадцати следующих подряд месяцев, предшествующих заключению Договора. В случае изменения своего налогового статуса (резидент/нерезидент) на дату окончания выполнения Работ/оказания Услуг (этапа Работ/Услуг) Исполнитель обязан вместе с Актом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РФ. </w:t>
            </w:r>
          </w:p>
          <w:p w:rsidR="00867AA8" w:rsidRPr="004A345A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3.3.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  <w:t>Сумма вознаграждения Исполнителя за выполнение Работ/оказание Услуг по этапам распределяется следующим образом: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этапа</w:t>
            </w:r>
          </w:p>
        </w:tc>
        <w:tc>
          <w:tcPr>
            <w:tcW w:w="944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 Работ/Услуг по каждому этапу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94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85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485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</w:t>
            </w:r>
            <w:r w:rsidRPr="004A345A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  <w:t>Порядок расчета суммы вознаграждения Исполнителя за выполненные Работы/оказанные Услуги: _______________________________.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ab/>
              <w:t>Результаты Работ/Услуг (этапа Работ/Услуг), материальные носители, в которых выражены результаты Работ/Услуг (этапа Работ/Услуг)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этапа</w:t>
            </w:r>
          </w:p>
        </w:tc>
        <w:tc>
          <w:tcPr>
            <w:tcW w:w="47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 Работ/Услуг (этапа Работ/Услуг)</w:t>
            </w:r>
          </w:p>
        </w:tc>
        <w:tc>
          <w:tcPr>
            <w:tcW w:w="47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Материальные носители, в которых выражены результаты Работ/Услуг (этапа Работ/Услуг)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1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4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ab/>
              <w:t>Распределение интеллектуальных прав на результат Работ/Услуг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867AA8" w:rsidRDefault="00867AA8" w:rsidP="00867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67AA8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"/>
        <w:gridCol w:w="1365"/>
        <w:gridCol w:w="114"/>
        <w:gridCol w:w="284"/>
        <w:gridCol w:w="114"/>
        <w:gridCol w:w="57"/>
        <w:gridCol w:w="113"/>
        <w:gridCol w:w="1366"/>
        <w:gridCol w:w="1023"/>
        <w:gridCol w:w="114"/>
        <w:gridCol w:w="114"/>
        <w:gridCol w:w="1934"/>
        <w:gridCol w:w="3072"/>
      </w:tblGrid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6285"/>
        </w:trPr>
        <w:tc>
          <w:tcPr>
            <w:tcW w:w="102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lastRenderedPageBreak/>
              <w:t>5.1.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ab/>
              <w:t>Вариант 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Исполнитель передает Заказчику исключительное право на результат Работ/Услуг в полном объеме.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следующими способами: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воспроизведение результата Работ/Услуг на бумажных, электронных и иных носителях, включая воспроизведение в памяти ЭВМ, в любой форме, без ограничения количества экземпляров;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распространение результата Работ/Услуг путем продажи или иного отчуждения его оригинала или экземпляров;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доведение результата Работ/Услуг до всеобщего сведения таким образом, чтобы любое лицо могло получить доступ к результату Работ/Услуг из любого места и в любое время по собственному выбору, путем размещения результата Работ/Услуг в сети Интернет;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включение результата Работ/Услуг в составные и иные произведения, в том числе электронные базы данных;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Использование Заказчиком результата Работ/Услуг допускается на территории всего мира в течение всего срока действия исключительного права на результат Работ/Услуг, без предоставления Исполнителю отчетов об использовании результата Работ/Услуг. Заказчик вправе предоставлять право использования результата Работ/Услуг другим лицам (заключать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сублицензионные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договоры) без получения согласия Исполнителя.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5.2.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Исполнитель  гарантирует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Заказчику в соответствии с пунктом 1 статьи 1265 Гражданского кодекса Российской Федерации возможность использования Заказчиком результата Работ/Услуг под своим именем или без указании имени.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5.3.</w:t>
            </w:r>
            <w:r>
              <w:rPr>
                <w:rFonts w:ascii="Times New Roman CYR" w:hAnsi="Times New Roman CYR" w:cs="Times New Roman CYR"/>
                <w:color w:val="000000"/>
              </w:rPr>
              <w:tab/>
              <w:t>Исполнитель гарантирует Заказчику в соответствии с пунктом 1 статьи 1266 Гражданского кодекса Российской Федерации свое согласие на внесение в результат Работ/Услуг сокращений и дополнений, снабжение результата Работ/Услуг иллюстрациями, предисловиями, послесловиями, комментариями или иными пояснениями и сопроводительными надписями.</w:t>
            </w: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ИСПОЛНИТЕЛЬ: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Тарасенко Георгий Константинович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исследовательский университет «Высшая школа экономики»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Декан факультета коммуникаций, медиа и дизайна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/И.И. Иванов/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/А.Г. Быстрицкий/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СПРАВОЧНО (ПФУ):</w:t>
            </w:r>
          </w:p>
        </w:tc>
        <w:tc>
          <w:tcPr>
            <w:tcW w:w="79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Исполнителя: штатный, совместитель, внештатный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6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762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Внутренний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субсчет</w:t>
            </w:r>
            <w:proofErr w:type="spellEnd"/>
          </w:p>
        </w:tc>
        <w:tc>
          <w:tcPr>
            <w:tcW w:w="307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45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867AA8" w:rsidTr="008645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34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AA8" w:rsidRDefault="00867AA8" w:rsidP="008645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</w:tbl>
    <w:p w:rsidR="00674123" w:rsidRPr="00867AA8" w:rsidRDefault="00674123" w:rsidP="00867AA8">
      <w:bookmarkStart w:id="0" w:name="_GoBack"/>
      <w:bookmarkEnd w:id="0"/>
    </w:p>
    <w:sectPr w:rsidR="00674123" w:rsidRPr="0086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A8"/>
    <w:rsid w:val="00674123"/>
    <w:rsid w:val="0086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379AC-3CEE-4A88-B4F7-E74A8B8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A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Company>НИУ ВШЭ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Арина Игоревна</dc:creator>
  <cp:keywords/>
  <dc:description/>
  <cp:lastModifiedBy>Жукова Арина Игоревна</cp:lastModifiedBy>
  <cp:revision>1</cp:revision>
  <dcterms:created xsi:type="dcterms:W3CDTF">2019-08-28T09:15:00Z</dcterms:created>
  <dcterms:modified xsi:type="dcterms:W3CDTF">2019-08-28T09:16:00Z</dcterms:modified>
</cp:coreProperties>
</file>