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0796" w14:textId="77777777" w:rsidR="00346456" w:rsidRDefault="003464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DD3A87B" w14:textId="77777777" w:rsidR="00346456" w:rsidRDefault="003464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3BF37038" w14:textId="77777777" w:rsidR="00F809EE" w:rsidRDefault="0081763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0524DFCD" w14:textId="77777777" w:rsidR="00F809EE" w:rsidRDefault="004050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ф</w:t>
      </w:r>
      <w:r w:rsidR="00817631">
        <w:rPr>
          <w:rFonts w:ascii="Times New Roman" w:eastAsia="Times New Roman" w:hAnsi="Times New Roman" w:cs="Times New Roman"/>
          <w:sz w:val="28"/>
          <w:szCs w:val="28"/>
        </w:rPr>
        <w:t>акультета коммуникаций, медиа и дизайна НИУ ВШЭ</w:t>
      </w:r>
    </w:p>
    <w:p w14:paraId="72AA6B93" w14:textId="77777777" w:rsidR="00F809EE" w:rsidRDefault="00817631">
      <w:pPr>
        <w:spacing w:after="0" w:line="240" w:lineRule="auto"/>
        <w:ind w:left="5688" w:hanging="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__________№___________</w:t>
      </w:r>
    </w:p>
    <w:p w14:paraId="0EEDD7C6" w14:textId="77777777" w:rsidR="00F809EE" w:rsidRDefault="00F8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7B73A9" w14:textId="77777777" w:rsidR="00F809EE" w:rsidRDefault="00F8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110517" w14:textId="77777777" w:rsidR="00F809EE" w:rsidRDefault="0081763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14:paraId="33FD365F" w14:textId="77777777" w:rsidR="00F809EE" w:rsidRDefault="00817631" w:rsidP="00DC305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поддержки научных и проектных работ на факультете коммуникаций, медиа и дизайна  Национального исследовательского университета «Высшая школа экономики»</w:t>
      </w:r>
    </w:p>
    <w:p w14:paraId="141BAD76" w14:textId="77777777" w:rsidR="00F809EE" w:rsidRDefault="00F8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DA3E45" w14:textId="77777777" w:rsidR="00F809EE" w:rsidRDefault="00F8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938B99" w14:textId="77777777" w:rsidR="00F809EE" w:rsidRDefault="008176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0E5F3EB5" w14:textId="77777777" w:rsidR="00DC3056" w:rsidRDefault="00DC3056" w:rsidP="00DC3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F55C39" w14:textId="77777777" w:rsidR="00F809EE" w:rsidRDefault="00817631" w:rsidP="00DC3056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 п</w:t>
      </w:r>
      <w:r w:rsidR="00251151">
        <w:rPr>
          <w:rFonts w:ascii="Times New Roman" w:eastAsia="Times New Roman" w:hAnsi="Times New Roman" w:cs="Times New Roman"/>
          <w:sz w:val="28"/>
          <w:szCs w:val="28"/>
        </w:rPr>
        <w:t>о организации поддержки научных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проектных работ на факультете коммуникаций, медиа и дизайна Национального исследовательского университета «Высшая школа экономики» определяет условия организации и порядок работы с проектами сотрудников и студентов факультета коммуникаций, медиа и дизай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>на НИУ ВШЭ (далее -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акультет), сроки и источники финансирования проектов (далее соответственно – Регламент). </w:t>
      </w:r>
    </w:p>
    <w:p w14:paraId="3DDFF8EF" w14:textId="77777777" w:rsidR="00F809EE" w:rsidRDefault="00817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Регламент вводится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деятельности работников и обучающихся на уровне 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акультет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задачами Программы развития НИУ ВШЭ до 2030 года (далее – Программа развития), принятой в целом ученым советом НИУ ВШЭ 24.01.2020, протокол № 01, а также в целях эффективного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 средств и иных ресурсов, направляемых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научные исследования и проектные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студенческих инициатив, в соответствии с решением ученого совета НИУ ВШЭ от 20.12.2019, протокол № 16.</w:t>
      </w:r>
    </w:p>
    <w:p w14:paraId="545DB6F9" w14:textId="77777777" w:rsidR="00F809EE" w:rsidRDefault="00817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Регламент не определяет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41599B" w14:textId="77777777" w:rsidR="00F809EE" w:rsidRDefault="00F8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175F69" w14:textId="77777777" w:rsidR="00F809EE" w:rsidRDefault="008176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Проектная работа и создание проектной группы</w:t>
      </w:r>
    </w:p>
    <w:p w14:paraId="23B3F94A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6F63EC" w14:textId="77777777" w:rsidR="00F809EE" w:rsidRDefault="004050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и студенты ф</w:t>
      </w:r>
      <w:r w:rsidR="00817631">
        <w:rPr>
          <w:rFonts w:ascii="Times New Roman" w:eastAsia="Times New Roman" w:hAnsi="Times New Roman" w:cs="Times New Roman"/>
          <w:sz w:val="28"/>
          <w:szCs w:val="28"/>
        </w:rPr>
        <w:t xml:space="preserve">акультета, образовав проектную группу, в установленные настоящим регламентом сроки, могут подготовить и подать </w:t>
      </w:r>
      <w:r w:rsidR="0081763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ф</w:t>
      </w:r>
      <w:r w:rsidR="00817631">
        <w:rPr>
          <w:rFonts w:ascii="Times New Roman" w:eastAsia="Times New Roman" w:hAnsi="Times New Roman" w:cs="Times New Roman"/>
          <w:sz w:val="28"/>
          <w:szCs w:val="28"/>
          <w:highlight w:val="white"/>
        </w:rPr>
        <w:t>акультет з</w:t>
      </w:r>
      <w:r w:rsidR="0081763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аяв</w:t>
      </w:r>
      <w:r w:rsidR="0081763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ку на поддержку проектной работы. Право на подачу заявки на поддержку проектной работы получает руководитель соответствующей проектной группы.   </w:t>
      </w:r>
    </w:p>
    <w:p w14:paraId="2E593EFC" w14:textId="77777777" w:rsidR="00F809EE" w:rsidRDefault="008176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Ответственность за организацию и обеспечение процедур рассмотрения заявок на поддержку проектной работы</w:t>
      </w:r>
      <w:r w:rsidR="0040507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возлагается на проектный офис 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</w:rPr>
        <w:t>ультета.</w:t>
      </w:r>
    </w:p>
    <w:p w14:paraId="30D212C1" w14:textId="77777777" w:rsidR="00F809EE" w:rsidRDefault="008176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Заявку на поддержку проектной работы могут подать проектные группы, состоя</w:t>
      </w:r>
      <w:r w:rsidR="00405075">
        <w:rPr>
          <w:rFonts w:ascii="Times New Roman" w:eastAsia="Times New Roman" w:hAnsi="Times New Roman" w:cs="Times New Roman"/>
          <w:sz w:val="28"/>
          <w:szCs w:val="28"/>
          <w:highlight w:val="white"/>
        </w:rPr>
        <w:t>щие из сотрудников и студентов 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акультета, других структурных подразделений НИУ ВШЭ, а также специалистов и экспертов, представляющих научные и индустриальные организации.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Проектная группа представляет собой коллектив из научно-педагогических работников (далее – НПР), других работников и (или) обучающихся в составе не менее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объединенных общей темой и реализующих полный цикл проектной деятельности вплоть до достижения верифицируемого результата. </w:t>
      </w:r>
    </w:p>
    <w:p w14:paraId="06263B5A" w14:textId="77777777" w:rsidR="00F809EE" w:rsidRDefault="008176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группа организуется по инициативе самих участников и не является структурным подразделением НИУ ВШЭ.</w:t>
      </w:r>
    </w:p>
    <w:p w14:paraId="03BF98E2" w14:textId="77777777" w:rsidR="00F809EE" w:rsidRDefault="008176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Проектными группами могут предлагаться разные типы проектов, включая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фундаментальных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прикладных исследований, проектно-учебную деятельность, реализацию арт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5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проектов,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 издательских проектов, просветительских проектов, проектов социальной активности и других типов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 xml:space="preserve"> учетом специфики деятельности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акультета, его сотрудников и студентов. </w:t>
      </w:r>
    </w:p>
    <w:p w14:paraId="6858B784" w14:textId="77777777" w:rsidR="00F809EE" w:rsidRDefault="0081763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прое</w:t>
      </w:r>
      <w:r w:rsidR="00005550">
        <w:rPr>
          <w:rFonts w:ascii="Times New Roman" w:eastAsia="Times New Roman" w:hAnsi="Times New Roman" w:cs="Times New Roman"/>
          <w:sz w:val="28"/>
          <w:szCs w:val="28"/>
        </w:rPr>
        <w:t>ктная группа, подающая заявку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поддержку проектной работы, в своем составе должна иметь руководителя проектной группы, который является полноправным представителем интересов всей рабочей группы и принимающим решения от лица проектной группы. В обязательном порядке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группы должен быть работником или </w:t>
      </w:r>
      <w:r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акультета. Каждая проектная группа студентов должна включать в свой состав куратора из числа преподавателей НИУ ВШЭ.</w:t>
      </w:r>
    </w:p>
    <w:p w14:paraId="2E85439B" w14:textId="77777777" w:rsidR="0000550A" w:rsidRPr="0000550A" w:rsidRDefault="00817631" w:rsidP="00C264D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50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0550A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00550A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005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Pr="0000550A">
        <w:rPr>
          <w:rFonts w:ascii="Times New Roman" w:eastAsia="Times New Roman" w:hAnsi="Times New Roman" w:cs="Times New Roman"/>
          <w:sz w:val="28"/>
          <w:szCs w:val="28"/>
        </w:rPr>
        <w:t>жет включать в себя предложения</w:t>
      </w:r>
      <w:r w:rsidRPr="00005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включении в состав проектной группы внешних специалистов</w:t>
      </w:r>
      <w:r w:rsidR="0000550A">
        <w:rPr>
          <w:rFonts w:ascii="Times New Roman" w:eastAsia="Times New Roman" w:hAnsi="Times New Roman" w:cs="Times New Roman"/>
          <w:sz w:val="28"/>
          <w:szCs w:val="28"/>
        </w:rPr>
        <w:t>. Основание их участия в проекте определяются и оформляются в соответствии с действующим законодательством и локальными нормативными актами НИУ ВШЭ.</w:t>
      </w:r>
    </w:p>
    <w:p w14:paraId="497F666D" w14:textId="77777777" w:rsidR="00F809EE" w:rsidRPr="0000550A" w:rsidRDefault="00817631" w:rsidP="00C264D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нарушения </w:t>
      </w:r>
      <w:r w:rsidRPr="0000550A">
        <w:rPr>
          <w:rFonts w:ascii="Times New Roman" w:eastAsia="Times New Roman" w:hAnsi="Times New Roman" w:cs="Times New Roman"/>
          <w:sz w:val="28"/>
          <w:szCs w:val="28"/>
        </w:rPr>
        <w:t xml:space="preserve">любым участником проектной группы настоящего </w:t>
      </w:r>
      <w:r w:rsidRPr="0000550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Регламента, а равно установления факта недобросовестного поведения (недостоверные данные в з</w:t>
      </w:r>
      <w:r w:rsidRPr="0000550A">
        <w:rPr>
          <w:rFonts w:ascii="Times New Roman" w:eastAsia="Times New Roman" w:hAnsi="Times New Roman" w:cs="Times New Roman"/>
          <w:sz w:val="28"/>
          <w:szCs w:val="28"/>
        </w:rPr>
        <w:t>аявке, нарушение локально нормативных актов НИУ ВШЭ и т.п.),</w:t>
      </w:r>
      <w:r w:rsidRPr="00005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50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поданная проектной группой заявка может быть отклонена на любом этапе ее рассмотрения.</w:t>
      </w:r>
    </w:p>
    <w:p w14:paraId="37894AA0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00AC9A" w14:textId="77777777" w:rsidR="00F809EE" w:rsidRDefault="008176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рассмотрения заявок</w:t>
      </w:r>
    </w:p>
    <w:p w14:paraId="19EA4692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A21279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 от проектных групп следующих типов:</w:t>
      </w:r>
    </w:p>
    <w:p w14:paraId="23AB9815" w14:textId="77777777" w:rsidR="00F809EE" w:rsidRDefault="00817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От проектных групп работников (в том числе с участием обучающихся);</w:t>
      </w:r>
    </w:p>
    <w:p w14:paraId="08F6153B" w14:textId="77777777" w:rsidR="00F809EE" w:rsidRDefault="008176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От проектных групп обучающихся (студентов и аспирантов; допускается включение в состав таких проектных групп сотрудников в статусе: эксперт, куратор и т.п.).</w:t>
      </w:r>
    </w:p>
    <w:p w14:paraId="6399235E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предлагаемые проекты должны быть оригинальными и не дублировать текущие проекты, поддерживаемые в рамках централизованных программ университета или за счет внешнего финансирования.</w:t>
      </w:r>
    </w:p>
    <w:p w14:paraId="04EEAA10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Проектные группы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организуются сроком до </w:t>
      </w:r>
      <w:r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лет с момента начала работы над проектом с возможностью последующего продления. Проектные группы обучающихся организуются сроком до одного года с момента начала работы над проектом с возможностью последующего продления.</w:t>
      </w:r>
    </w:p>
    <w:p w14:paraId="52FEE447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обучающийся может быть в качестве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чем 2-х проектных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проектных групп, реализуемых на основании общеуниверситетского конкурса по созданию проектных команд.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Подача очередн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заявки в качестве руководителя возможна только после завершения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одного из проектов.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других проектных группах не в качестве руководителя не ограничивается.</w:t>
      </w:r>
    </w:p>
    <w:p w14:paraId="1788680A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аявки на создание проектных групп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Научн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нормативными актами НИУ ВШЭ. </w:t>
      </w:r>
    </w:p>
    <w:p w14:paraId="670BFEDA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 на создание проектных групп обучающихся рассматриваются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нормативными актами НИУ ВШЭ.</w:t>
      </w:r>
    </w:p>
    <w:p w14:paraId="523CEC60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и студенты могут формировать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еждисциплинарные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межфакультетские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создание проектных групп. Такие заявки рассматриваются по согласованию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факультетов или его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департаментов/школ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с</w:t>
      </w:r>
      <w:r>
        <w:rPr>
          <w:rFonts w:ascii="Times New Roman" w:eastAsia="Times New Roman" w:hAnsi="Times New Roman" w:cs="Times New Roman"/>
          <w:sz w:val="28"/>
          <w:szCs w:val="28"/>
        </w:rPr>
        <w:t>лучае если такой проект инициирован сотрудниками одного из структурных подразделений факультета (департамент, школа),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 такой проект, по представлению руководителя структурного подразделения, проходит обязательное одобрение научной или комиссии по поддержке образовательных и студенческих инициатив и может получить поддержку факультета коммуникаций, медиа и дизайна. Также могут быть рассмотрены межфакультетские заявки с совместным финансированием проектной работы. Такие заявки проходят одобрения научными или образовательными комиссиями соответствующих факультетов и могут получить поддержку на условия</w:t>
      </w:r>
      <w:r w:rsidR="003F3320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51065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Предложенные заявки должны соответствовать критериям, разработанным Научной и образовательной комиссиями с учетом мнений и предложений ППС, руководителей структур</w:t>
      </w:r>
      <w:r w:rsidR="003F3320">
        <w:rPr>
          <w:rFonts w:ascii="Times New Roman" w:eastAsia="Times New Roman" w:hAnsi="Times New Roman" w:cs="Times New Roman"/>
          <w:sz w:val="28"/>
          <w:szCs w:val="28"/>
        </w:rPr>
        <w:t>ных подразделений и 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3F3320">
        <w:rPr>
          <w:rFonts w:ascii="Times New Roman" w:eastAsia="Times New Roman" w:hAnsi="Times New Roman" w:cs="Times New Roman"/>
          <w:sz w:val="28"/>
          <w:szCs w:val="28"/>
        </w:rPr>
        <w:t xml:space="preserve"> приказом декана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акультета.</w:t>
      </w:r>
    </w:p>
    <w:p w14:paraId="2292AD4A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рекомендации научной комиссии или комиссии по поддержке образовательных и студенческих инициатив могут быть о</w:t>
      </w:r>
      <w:r w:rsidR="003F3320">
        <w:rPr>
          <w:rFonts w:ascii="Times New Roman" w:eastAsia="Times New Roman" w:hAnsi="Times New Roman" w:cs="Times New Roman"/>
          <w:sz w:val="28"/>
          <w:szCs w:val="28"/>
        </w:rPr>
        <w:t>рганизованы слушания-презентации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(в том числе проме</w:t>
      </w:r>
      <w:r w:rsidR="003F3320">
        <w:rPr>
          <w:rFonts w:ascii="Times New Roman" w:eastAsia="Times New Roman" w:hAnsi="Times New Roman" w:cs="Times New Roman"/>
          <w:sz w:val="28"/>
          <w:szCs w:val="28"/>
        </w:rPr>
        <w:t xml:space="preserve">жуточных) проектов. На </w:t>
      </w:r>
      <w:r w:rsidR="003F3320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слушании-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презентации проектная группа представляет широкой общественности</w:t>
      </w:r>
      <w:r w:rsidR="003F332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полученные в ходе реализации результаты, выводы.</w:t>
      </w:r>
    </w:p>
    <w:p w14:paraId="700EA501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рассмотрения заявок проектных гр</w:t>
      </w:r>
      <w:r w:rsidR="003F3320">
        <w:rPr>
          <w:rFonts w:ascii="Times New Roman" w:eastAsia="Times New Roman" w:hAnsi="Times New Roman" w:cs="Times New Roman"/>
          <w:sz w:val="28"/>
          <w:szCs w:val="28"/>
        </w:rPr>
        <w:t>упп научной комиссией и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поддержке образовательных и студенческих инициатив могут быть привлечены эксперты, чьими рекомендациями может воспользоваться соответствующая комиссия.</w:t>
      </w:r>
    </w:p>
    <w:p w14:paraId="7CDD0F3F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Экспертами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 становиться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</w:t>
      </w:r>
      <w:r>
        <w:rPr>
          <w:rFonts w:ascii="Times New Roman" w:eastAsia="Times New Roman" w:hAnsi="Times New Roman" w:cs="Times New Roman"/>
          <w:sz w:val="28"/>
          <w:szCs w:val="28"/>
        </w:rPr>
        <w:t>е,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внешни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специалисты в требуемых областях. Члены научной и образовательной комиссий также могут быть приглашены в качестве экспертов.  Эксперты могут делать техническу</w:t>
      </w:r>
      <w:r w:rsidR="003F3320">
        <w:rPr>
          <w:rFonts w:ascii="Times New Roman" w:eastAsia="Times New Roman" w:hAnsi="Times New Roman" w:cs="Times New Roman"/>
          <w:sz w:val="28"/>
          <w:szCs w:val="28"/>
        </w:rPr>
        <w:t>ю и профессиональную экспертизу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передавать в комиссии свои рекомендации относительно подаваемых заявок.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9ED5B4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7930EF" w14:textId="77777777" w:rsidR="00F809EE" w:rsidRDefault="008176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требования к заявке</w:t>
      </w:r>
    </w:p>
    <w:p w14:paraId="4B5712CC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78EB02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заявки подаются в электронном виде по формам, представленным в приложениях к данному Регламенту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 xml:space="preserve"> в проектный офис ф</w:t>
      </w:r>
      <w:r>
        <w:rPr>
          <w:rFonts w:ascii="Times New Roman" w:eastAsia="Times New Roman" w:hAnsi="Times New Roman" w:cs="Times New Roman"/>
          <w:sz w:val="28"/>
          <w:szCs w:val="28"/>
        </w:rPr>
        <w:t>акультета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DC8FD5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заявках работников должны содержаться следующие пункты:</w:t>
      </w:r>
    </w:p>
    <w:p w14:paraId="7386ABA1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департамент/школа </w:t>
      </w:r>
      <w:r>
        <w:rPr>
          <w:rFonts w:ascii="Times New Roman" w:eastAsia="Times New Roman" w:hAnsi="Times New Roman" w:cs="Times New Roman"/>
          <w:sz w:val="28"/>
          <w:szCs w:val="28"/>
        </w:rPr>
        <w:t>(наиболее близкий по проблематике проектной 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7323BF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проекта (например: фундаментальные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(экспериментальная или теоретическая деятельность, направленная на получение новых знаний об ограничениях строения, функционирования и развития человека, общества, окружающей среды)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прикладные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(исследования, направленные преимущественно на применение новых знаний для достижения практических целей и решения конкретных задач)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проектно-учебные группы </w:t>
      </w:r>
      <w:r>
        <w:rPr>
          <w:rFonts w:ascii="Times New Roman" w:eastAsia="Times New Roman" w:hAnsi="Times New Roman" w:cs="Times New Roman"/>
          <w:sz w:val="28"/>
          <w:szCs w:val="28"/>
        </w:rPr>
        <w:t>(группы</w:t>
      </w:r>
      <w:r w:rsidR="003653E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созданные с целью вовлечения ППС, студентов и аспирантов в проектную деятельность, формирование у них компетенций, связанных с предпринимательской и проектной деятельностью)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образовательные проекты </w:t>
      </w:r>
      <w:r>
        <w:rPr>
          <w:rFonts w:ascii="Times New Roman" w:eastAsia="Times New Roman" w:hAnsi="Times New Roman" w:cs="Times New Roman"/>
          <w:sz w:val="28"/>
          <w:szCs w:val="28"/>
        </w:rPr>
        <w:t>(проекты, предусматривающие комплексный характер деятельности всех его участников по получению образовательной продукции)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арт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издательские проекты, просветительские проекты, проекты социальной активности);</w:t>
      </w:r>
    </w:p>
    <w:p w14:paraId="2C2F0B5D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проектной работы;</w:t>
      </w:r>
    </w:p>
    <w:p w14:paraId="23D3B25F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(краткое резюме представляется отдельным файлом)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6EBA36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состав участников группы с указанием должностей и места основной работы, включая работников данного департамента/школы, работников других департаментов/школ и других факультетов, внешних участников, планируемых к привлечению на постоянной или периодической основе;</w:t>
      </w:r>
    </w:p>
    <w:p w14:paraId="31EA58F9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персональный состав студентов и аспирантов, привлекаемых к работе проектной группы на постоянной основе, включая студентов данного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департамента/школы, обучающихся других департаментов/школ и других факультетов;</w:t>
      </w:r>
    </w:p>
    <w:p w14:paraId="06641A82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обучающихся, периодически привлекаемых к работе проектной группы;</w:t>
      </w:r>
    </w:p>
    <w:p w14:paraId="49599CBB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планируемой деятельности (краткое описание);</w:t>
      </w:r>
    </w:p>
    <w:p w14:paraId="0DDE91EC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воркшопов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других регулярных мероприятий;</w:t>
      </w:r>
    </w:p>
    <w:p w14:paraId="2E90B200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организацию практик и экспедиций студентов в рамках рабочих учебных планов (если планируются);</w:t>
      </w:r>
    </w:p>
    <w:p w14:paraId="00096460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имеющиеся заделы (проводимая ранее работа, полученные верифицируемые результаты);</w:t>
      </w:r>
    </w:p>
    <w:p w14:paraId="035C5719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ожидаемые верифицируемые результаты работы проектной группы (с разбивкой по годам);</w:t>
      </w:r>
    </w:p>
    <w:p w14:paraId="0886119C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 расходов,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прикладываемая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заявке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</w:t>
      </w:r>
      <w:r w:rsidR="003653E1">
        <w:rPr>
          <w:rFonts w:ascii="Times New Roman" w:eastAsia="Times New Roman" w:hAnsi="Times New Roman" w:cs="Times New Roman"/>
          <w:sz w:val="28"/>
          <w:szCs w:val="28"/>
        </w:rPr>
        <w:t>ме, представленной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данному 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A5E3F4C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и характер привлеченных внешних ресурсов (грантов, внешних заказов), имеющихся и планируемых к привлечению (при наличии);</w:t>
      </w:r>
    </w:p>
    <w:p w14:paraId="2CAEFBAE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институциональные партнеры (при наличии), характер совместной деятельности с партнерами;</w:t>
      </w:r>
    </w:p>
    <w:p w14:paraId="4FFA04EA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параметры, отражающие специфику деятельности.</w:t>
      </w:r>
    </w:p>
    <w:p w14:paraId="459B704E" w14:textId="77777777" w:rsidR="00F809EE" w:rsidRDefault="0081763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заявках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содержаться следующие пункты:</w:t>
      </w:r>
    </w:p>
    <w:p w14:paraId="77303E5E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департамент/школа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(наиболее близкий по проблематике проектной работы);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14:paraId="10D59AC8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проектной работы;</w:t>
      </w:r>
    </w:p>
    <w:p w14:paraId="6D9F9D3B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 проекта (например: фундаментальные исследования, прикладные исследования, проектно-учебные группы, арт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 образовательные проекты, просветительские проекты, проекты социальной активности);</w:t>
      </w:r>
    </w:p>
    <w:p w14:paraId="1F5FD194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проектной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краткое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резюме представляется отдельным файлом);</w:t>
      </w:r>
    </w:p>
    <w:p w14:paraId="39F7D908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персональный состав участников группы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и года обучения, включая студентов и аспирантов данного департамента/школы, обучающихся других департаментов/школ и других факультетов, планируемых к привлечению на постоянной и периодической основе;</w:t>
      </w:r>
    </w:p>
    <w:p w14:paraId="744DDF92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планируемой деятельности (краткое описание);</w:t>
      </w:r>
    </w:p>
    <w:p w14:paraId="6A86D1CF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воркшопов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других регулярных мероприятий;</w:t>
      </w:r>
    </w:p>
    <w:p w14:paraId="512BD015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имеющиеся заделы (проводимая ранее работа, полученные верифицируемые результаты);</w:t>
      </w:r>
    </w:p>
    <w:p w14:paraId="18DAA653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верифицируемые результаты работы;</w:t>
      </w:r>
    </w:p>
    <w:p w14:paraId="172B78D3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смета расходов, прикладываемая к заявке по фор</w:t>
      </w:r>
      <w:r w:rsidR="003653E1">
        <w:rPr>
          <w:rFonts w:ascii="Times New Roman" w:eastAsia="Times New Roman" w:hAnsi="Times New Roman" w:cs="Times New Roman"/>
          <w:sz w:val="28"/>
          <w:szCs w:val="28"/>
        </w:rPr>
        <w:t>ме, представленной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данному Регламенту;</w:t>
      </w:r>
    </w:p>
    <w:p w14:paraId="79C6F2BE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объем и характер привлеченных внешних ресурсов (грантов, внешних заказов), имеющихся и планируемых к привлечению (при наличии);</w:t>
      </w:r>
    </w:p>
    <w:p w14:paraId="605B56C9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институциональные партнеры (при наличии), характер совместной деятельности с партнерами;</w:t>
      </w:r>
    </w:p>
    <w:p w14:paraId="2B1D4F49" w14:textId="77777777" w:rsidR="00F809EE" w:rsidRDefault="008176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параметры, отражающие специфику деятельности.</w:t>
      </w:r>
    </w:p>
    <w:p w14:paraId="1E777D70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13E3F6" w14:textId="77777777" w:rsidR="00F809EE" w:rsidRDefault="00F80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D5000" w14:textId="77777777" w:rsidR="00F809EE" w:rsidRDefault="008176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финансирования заявок</w:t>
      </w:r>
    </w:p>
    <w:p w14:paraId="6E92DE99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72822E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 создании и финансировании деятельности проектной группы принимаются на основе рассмотрения заявок научной комиссией и комиссией по поддержке образовательных и студенческих инициатив и утверждаются приказом декана факультета. </w:t>
      </w:r>
    </w:p>
    <w:p w14:paraId="2AF8D616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сточниками финансирования деятельности проектных групп могут быть:</w:t>
      </w:r>
    </w:p>
    <w:p w14:paraId="2739C663" w14:textId="77777777" w:rsidR="00F809EE" w:rsidRDefault="0081763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от приносящей доход деятельности факультета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направляемые целевым образом на поддержку научных исследований и студенческих инициатив,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решением ученого совета НИУ ВШЭ от 20.12.2019 г., протокол № 16;</w:t>
      </w:r>
    </w:p>
    <w:p w14:paraId="6E7C86E0" w14:textId="77777777" w:rsidR="00F809EE" w:rsidRDefault="0081763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 фондов академического развития факультет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4F2115" w14:textId="77777777" w:rsidR="00F809EE" w:rsidRDefault="00817631">
      <w:pPr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Средства, привлеченные проектными группами;</w:t>
      </w:r>
    </w:p>
    <w:p w14:paraId="08B4F714" w14:textId="77777777" w:rsidR="00F809EE" w:rsidRDefault="00817631">
      <w:pPr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Средства, привлеченные факультетом из других источников (по согласованию с деканом факультета). </w:t>
      </w:r>
    </w:p>
    <w:p w14:paraId="21776294" w14:textId="77777777" w:rsidR="00F809EE" w:rsidRDefault="00817631">
      <w:pPr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средств указанных в п.5.2.1 настоящего Регламента   резервируются за структурными подразделениями факультета (департаменты, школы, за исключение Школы дизайна)</w:t>
      </w:r>
      <w:r w:rsidR="003653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резерва составляет 25% (решение ученого совета НИУ ВШЭ от 20.12.2019 г. протокол № </w:t>
      </w:r>
      <w:r w:rsidR="003653E1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, п. 2.8.1.</w:t>
      </w:r>
      <w:r w:rsidR="003653E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средств полученных данными подразделениями с доходов от деятельности приносящей доход, в части от оказания услуг высшего образования.</w:t>
      </w:r>
    </w:p>
    <w:p w14:paraId="7C0D96F6" w14:textId="77777777" w:rsidR="00F809EE" w:rsidRDefault="00817631">
      <w:pPr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приказе декана о поддержке проекта утверждается смета (бюджет) проекта, покрывающий полностью или частично запланированные расходы проектной группой. </w:t>
      </w:r>
    </w:p>
    <w:p w14:paraId="30655B59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согласованию между проектной группой и проектным офисом определяется график расходования средств в рамках, утвержденных сметой проекта сумм, с учетом распределения финансирования по годам и иным дополнительным рекомендациям и ограничениям, установленным решениями научной, образовательно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>й комиссий или приказом декана ф</w:t>
      </w:r>
      <w:r>
        <w:rPr>
          <w:rFonts w:ascii="Times New Roman" w:eastAsia="Times New Roman" w:hAnsi="Times New Roman" w:cs="Times New Roman"/>
          <w:sz w:val="28"/>
          <w:szCs w:val="28"/>
        </w:rPr>
        <w:t>акультета.</w:t>
      </w:r>
    </w:p>
    <w:p w14:paraId="3B6E2219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проект, подготовленный проектной группой, подразумевает деятельность, приносящую доход, то смета (бюджет) проекта должна отражать раздел “Деятельность, приносящая доход”.</w:t>
      </w:r>
    </w:p>
    <w:p w14:paraId="0B1EFED7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Непосредственную ответственность за корректность и точность спланированных и осуществленных расходов проектной группы несут руководители проектных групп.</w:t>
      </w:r>
    </w:p>
    <w:p w14:paraId="3F2324D8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Контроль за соблюдением корректности затрат, осуществляемых проектной группой, а также оказание методической и организационной помощи проектным группам в работе с договорами и первичной документацией (счета, счета-фактуры и т.д.)</w:t>
      </w:r>
      <w:r w:rsidR="0040507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возлагается на проектный офис ф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акультета.</w:t>
      </w:r>
    </w:p>
    <w:p w14:paraId="424948C9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научной и учебной комиссий, с учетом рекомендаций членов экспертной группы, при их наличии, доводятся до руководителей проектных групп. Ответственность за это 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роектный офис. </w:t>
      </w:r>
    </w:p>
    <w:p w14:paraId="107A2A74" w14:textId="77777777" w:rsidR="00F809EE" w:rsidRDefault="00F80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BB590A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53B79C" w14:textId="77777777" w:rsidR="00F809EE" w:rsidRDefault="008176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сбора заявок и административный регламент </w:t>
      </w:r>
    </w:p>
    <w:p w14:paraId="1DB7D9DB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</w:pPr>
    </w:p>
    <w:p w14:paraId="312D558A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явки на поддержку проектных работ со стороны факультета коммуникаций, медиа и дизайна НИУ ВШЭ можно подавать 4 раза в год (с 1 по </w:t>
      </w:r>
      <w:r w:rsidR="00405075">
        <w:rPr>
          <w:rFonts w:ascii="Times New Roman" w:eastAsia="Times New Roman" w:hAnsi="Times New Roman" w:cs="Times New Roman"/>
          <w:sz w:val="28"/>
          <w:szCs w:val="28"/>
          <w:highlight w:val="white"/>
        </w:rPr>
        <w:t>28 февраля, с 1 по 31 мая, с 1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31 августа, с 1 по 30 ноября). </w:t>
      </w:r>
    </w:p>
    <w:p w14:paraId="333764B4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Оформленная надлежащим образом заявка на проект и смета расходов, согласовываются руководителем структурного подразделения</w:t>
      </w:r>
      <w:r w:rsidR="0040507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поступает в проектный офис факультета в электронном виде.</w:t>
      </w:r>
    </w:p>
    <w:p w14:paraId="6F1F117F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 первичного рассмотрения заявки проектным офисом составляет не более 5 календарных дней. Если заявка заполнена полностью и не требует уточнений, то на почту руководителя проектной группы направляется письмо-уведомление о том, что заявка принята к рассмотрению. Если заявка не заполнена полностью или требуются уточнения, то в письме-уведомлении сообщается, какие разделы заявки и какие уточнения необходимо внести в заявку.</w:t>
      </w:r>
    </w:p>
    <w:p w14:paraId="15EF399D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срок не более 30 календарных дней с момента подачи заявки проектный офис факультета организует работу по экспертизе и рассмотрению заявки, при необходимости, с привлечением экспертов, а также с учетом времени на работу научной комиссии и комиссии по поддержке образовательных и студенческих инициатив (далее - комиссии).</w:t>
      </w:r>
    </w:p>
    <w:p w14:paraId="1581F4E9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случае необходимости научная комиссия и комиссия по поддержке образовательных и студенческих инициатив могут пригласить руководителя проектной группы на заседание комиссии для презентации проекта и ответа на вопросы членов комиссии с целью более содержательного анализа заявки. </w:t>
      </w:r>
    </w:p>
    <w:p w14:paraId="359D3CF4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Протокол заседания комиссий подготавливается в течение 3-х рабочих дней со дня заседания комиссии, а решения комиссии доводятся проектным офисом до руководителей проектов в течение 2-х  рабочих дней после подписания протокола заседания комиссии.</w:t>
      </w:r>
    </w:p>
    <w:p w14:paraId="6C3819DB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случае если проект одобрен комиссией, то, не позднее 10 календарных дней со дня подписания протокола заседания комиссии, издается приказ декана о поддержке проекта и утверждении сметы (бюджета). Проект приказа готовит проектный офис.</w:t>
      </w:r>
    </w:p>
    <w:p w14:paraId="3F44CFC2" w14:textId="77777777" w:rsidR="00F809EE" w:rsidRDefault="0081763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случае если проектная группа подает на рассмотрение проект, не требующий обязательного рассмотрения комиссией, то процедура экспертизы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принятия итогового решения декана о поддержке/отказе в поддержке проекта должна составлять не более 30 календарных дней с момента подачи заявки.</w:t>
      </w:r>
    </w:p>
    <w:p w14:paraId="4DE32037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57B68C" w14:textId="77777777" w:rsidR="00F809EE" w:rsidRDefault="008176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Рассмотрение отчетов о деятельности проектных групп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</w:p>
    <w:p w14:paraId="4902E729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6AE29E" w14:textId="77777777" w:rsidR="00F809EE" w:rsidRDefault="00817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проектная группа, получившая финансовую поддержку, независимо от источника средств и срока проекта, к сроку завершения первого года работы над проектом (если речь идет о проектах длительностью более года), представляе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0507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своей деятельности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роектный офис для последующего представления на контроль структурам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принимали решение о финансировании данной проектной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проектов, рассчитанных на 1 год финансирования, данный отчет является итоговым. Для проектов, рассчитанных на более длительный срок, он является “контрольным”. В отчете должны быть представлены конкретные результаты деятельности проектной группы: опубликованные статьи, ссылки на сайты, публикации о мероприятиях, всех значимых результатов, достигнутых в процессе реализации проекта. </w:t>
      </w:r>
    </w:p>
    <w:p w14:paraId="12848F42" w14:textId="77777777" w:rsidR="00F809EE" w:rsidRDefault="00817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“Контрольные” отчеты рассматриваются теми комиссиями, которые принимали решение о финансировании соответствующих проектов. 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>По итогам рассмотрения отчетов 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 могут:</w:t>
      </w:r>
    </w:p>
    <w:p w14:paraId="027891E0" w14:textId="77777777" w:rsidR="00F809EE" w:rsidRDefault="0081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работу проектной группы удовлетворительной и рекомендовать проект к продлению</w:t>
      </w:r>
    </w:p>
    <w:p w14:paraId="6680E902" w14:textId="77777777" w:rsidR="00F809EE" w:rsidRDefault="0081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работу проектной группы неудовлетворительной (с обязательной мотивировкой) и не рекомендовать проект к продлению финансирования. В последнем случае проект считается закрытым. </w:t>
      </w:r>
    </w:p>
    <w:p w14:paraId="7A77D920" w14:textId="77777777" w:rsidR="00F809EE" w:rsidRDefault="00817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не реже одного раза в 6 месяцев каждая проектная группа представляет промежуточный отчет о деятельности. Данный отчет носит мониторинговый характер и не подлежит оценке соответствующими комиссиями. Форма отчета пр</w:t>
      </w:r>
      <w:r w:rsidR="0098185B">
        <w:rPr>
          <w:rFonts w:ascii="Times New Roman" w:eastAsia="Times New Roman" w:hAnsi="Times New Roman" w:cs="Times New Roman"/>
          <w:sz w:val="28"/>
          <w:szCs w:val="28"/>
        </w:rPr>
        <w:t>едставлена в приложении 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данному Регламенту.</w:t>
      </w:r>
    </w:p>
    <w:p w14:paraId="62D1AAF1" w14:textId="77777777" w:rsidR="00F809EE" w:rsidRDefault="00817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отчет о результатах работы проектной группы предоставляется в проектный офис в 14-дневный срок с момента завершения проекта.</w:t>
      </w:r>
    </w:p>
    <w:p w14:paraId="2097C561" w14:textId="77777777" w:rsidR="00F809EE" w:rsidRDefault="00817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Итоговые отчеты о деятельности рассматриваются научной комиссией и комиссией по поддержке студенческих и образовательных инициатив. </w:t>
      </w:r>
    </w:p>
    <w:p w14:paraId="797BEE4E" w14:textId="77777777" w:rsidR="00F809EE" w:rsidRDefault="00817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итогового отчета со стороны соответствующей комиссии выносится решение, которое отражается в протоколе заседания комиссии. </w:t>
      </w:r>
    </w:p>
    <w:p w14:paraId="22721EE6" w14:textId="77777777" w:rsidR="00F809EE" w:rsidRDefault="008176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итогам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</w:rPr>
        <w:t>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решения:</w:t>
      </w:r>
    </w:p>
    <w:p w14:paraId="0F181B13" w14:textId="77777777" w:rsidR="00F809EE" w:rsidRDefault="008176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положительной оценке результатов работы проектной группы:</w:t>
      </w:r>
    </w:p>
    <w:p w14:paraId="2AD36040" w14:textId="77777777" w:rsidR="00F809EE" w:rsidRDefault="008176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направ</w:t>
      </w:r>
      <w:r w:rsidR="00D73434">
        <w:rPr>
          <w:rFonts w:ascii="Times New Roman" w:eastAsia="Times New Roman" w:hAnsi="Times New Roman" w:cs="Times New Roman"/>
          <w:sz w:val="28"/>
          <w:szCs w:val="28"/>
        </w:rPr>
        <w:t>лении отчета на доработку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указанием сроков, отведенных на доработку);</w:t>
      </w:r>
    </w:p>
    <w:p w14:paraId="0A204182" w14:textId="77777777" w:rsidR="00F809EE" w:rsidRDefault="008176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отрицательной оценке результатов деятельности проектной группы (в этом случае профильная комиссия может в качестве санкции ввести запрет руководителю проекта на подачу</w:t>
      </w:r>
      <w:r w:rsidR="00D73434">
        <w:rPr>
          <w:rFonts w:ascii="Times New Roman" w:eastAsia="Times New Roman" w:hAnsi="Times New Roman" w:cs="Times New Roman"/>
          <w:sz w:val="28"/>
          <w:szCs w:val="28"/>
        </w:rPr>
        <w:t xml:space="preserve"> новых заявок на период до года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27DCBEE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0529AC" w14:textId="77777777" w:rsidR="00F809EE" w:rsidRDefault="0081763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7.8. Отчет утверждается приказом декана факультета коммуникаций, медиа и дизайна НИУ ВШЭ.</w:t>
      </w:r>
    </w:p>
    <w:p w14:paraId="041C9EE1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7C6B9" w14:textId="77777777" w:rsidR="00F809EE" w:rsidRDefault="0081763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качестве отчетных материалов не могут предоставляться результаты, полученные в рамках иных проектов, поддерживаемых в рамках централизованных программ университета или за счет внешнего финансирования.</w:t>
      </w:r>
    </w:p>
    <w:p w14:paraId="1A5F8EC3" w14:textId="77777777" w:rsidR="00F809EE" w:rsidRDefault="0081763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Подлинники протоколов заседаний комиссий, иные конкурсные материалы хранятся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деканате факультета коммуникаций, медиа и дизайна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НИУ ВШЭ, обеспечивающем общую координацию конкурсных процедур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летнего срока оперативного хранения. Ответственность за сохранность данных документов несет руководитель структурного подразделения.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 срока оперативного хранения протоколы и иные конкурсные материалы включаются в сдаточную опись и передаются в Управление делами НИУ ВШЭ в установленном в НИУ ВШЭ порядке.</w:t>
      </w:r>
    </w:p>
    <w:p w14:paraId="5EF4835D" w14:textId="77777777" w:rsidR="00F809EE" w:rsidRDefault="00F809EE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06D49" w14:textId="77777777" w:rsidR="00F809EE" w:rsidRDefault="00817631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F4D75F1" w14:textId="77777777" w:rsidR="00F809EE" w:rsidRDefault="00817631">
      <w:pPr>
        <w:pBdr>
          <w:top w:val="nil"/>
          <w:left w:val="nil"/>
          <w:bottom w:val="nil"/>
          <w:right w:val="nil"/>
          <w:between w:val="nil"/>
        </w:pBdr>
        <w:spacing w:after="1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19B27206" w14:textId="77777777" w:rsidR="00F809EE" w:rsidRDefault="00F809EE">
      <w:pPr>
        <w:spacing w:before="300" w:after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D10FD" w14:textId="77777777" w:rsidR="00F809EE" w:rsidRDefault="00817631">
      <w:pPr>
        <w:spacing w:before="300" w:after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СОЗДАНИЕ ПРОЕКТНОЙ ГРУППЫ (СОТРУДНИКИ) ФАКУЛЬТЕТА КОММУНИКАЦИЙ, МЕДИА И ДИЗАЙНА НИУ ВШЭ</w:t>
      </w:r>
    </w:p>
    <w:p w14:paraId="6F11BEAE" w14:textId="77777777" w:rsidR="00F809EE" w:rsidRDefault="00817631">
      <w:pPr>
        <w:spacing w:before="300" w:after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Департамент/школа, наиболее профильный(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для заявки</w:t>
      </w:r>
    </w:p>
    <w:tbl>
      <w:tblPr>
        <w:tblStyle w:val="afffe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F809EE" w14:paraId="5491520C" w14:textId="77777777">
        <w:trPr>
          <w:trHeight w:val="585"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1452" w14:textId="77777777" w:rsidR="00F809EE" w:rsidRDefault="00817631">
            <w:pPr>
              <w:spacing w:before="120" w:after="120"/>
              <w:ind w:left="460" w:right="-14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6058267" w14:textId="77777777" w:rsidR="00F809EE" w:rsidRDefault="00F809EE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68A6C5" w14:textId="77777777" w:rsidR="00F809EE" w:rsidRDefault="00817631">
      <w:pPr>
        <w:spacing w:before="120"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проекта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b/>
          <w:i/>
        </w:rPr>
        <w:t>укажите, пожалуйста, в правом столбце все подходящие варианты ответа</w:t>
      </w:r>
      <w:r>
        <w:rPr>
          <w:rFonts w:ascii="Times New Roman" w:eastAsia="Times New Roman" w:hAnsi="Times New Roman" w:cs="Times New Roman"/>
          <w:i/>
        </w:rPr>
        <w:t>)</w:t>
      </w:r>
    </w:p>
    <w:tbl>
      <w:tblPr>
        <w:tblStyle w:val="affff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445"/>
      </w:tblGrid>
      <w:tr w:rsidR="00F809EE" w14:paraId="4D75DC00" w14:textId="77777777">
        <w:trPr>
          <w:trHeight w:val="605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CF59" w14:textId="77777777" w:rsidR="00F809EE" w:rsidRDefault="0081763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Фундаментальные исследования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65DF" w14:textId="77777777" w:rsidR="00F809EE" w:rsidRDefault="0081763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9EE" w14:paraId="6A6342E7" w14:textId="77777777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CA7C" w14:textId="77777777" w:rsidR="00F809EE" w:rsidRDefault="0081763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исследования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D2C2" w14:textId="77777777" w:rsidR="00F809EE" w:rsidRDefault="0081763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09EE" w14:paraId="27643553" w14:textId="77777777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7D5E" w14:textId="77777777" w:rsidR="00F809EE" w:rsidRDefault="0081763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Проектно-учебная деятельность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7D1B" w14:textId="77777777" w:rsidR="00F809EE" w:rsidRDefault="0081763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09EE" w14:paraId="38A4904F" w14:textId="77777777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73B0" w14:textId="77777777" w:rsidR="00F809EE" w:rsidRDefault="0081763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0C2B" w14:textId="77777777" w:rsidR="00F809EE" w:rsidRDefault="0081763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09EE" w14:paraId="275DE240" w14:textId="77777777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F381" w14:textId="77777777" w:rsidR="00F809EE" w:rsidRDefault="0081763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Арт-проект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5650" w14:textId="77777777" w:rsidR="00F809EE" w:rsidRDefault="0081763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09EE" w14:paraId="77ABCB56" w14:textId="77777777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8B04" w14:textId="77777777" w:rsidR="00F809EE" w:rsidRDefault="0081763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Издательский проект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FA29" w14:textId="77777777" w:rsidR="00F809EE" w:rsidRDefault="0081763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09EE" w14:paraId="551E606A" w14:textId="77777777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9748" w14:textId="77777777" w:rsidR="00F809EE" w:rsidRDefault="0081763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Просветительский проект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7482" w14:textId="77777777" w:rsidR="00F809EE" w:rsidRDefault="0081763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09EE" w14:paraId="264ACE39" w14:textId="77777777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9D66" w14:textId="77777777" w:rsidR="00F809EE" w:rsidRDefault="0081763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социальной активности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1232" w14:textId="77777777" w:rsidR="00F809EE" w:rsidRDefault="0081763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09EE" w14:paraId="0254B818" w14:textId="77777777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342E" w14:textId="77777777" w:rsidR="00F809EE" w:rsidRDefault="0081763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(напишите, что именно)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8987" w14:textId="77777777" w:rsidR="00F809EE" w:rsidRDefault="0081763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07271F1A" w14:textId="77777777" w:rsidR="00F809EE" w:rsidRDefault="00817631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2E0ECA3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проектной работы</w:t>
      </w:r>
    </w:p>
    <w:tbl>
      <w:tblPr>
        <w:tblStyle w:val="affff0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F809EE" w14:paraId="5E9ACF1A" w14:textId="77777777">
        <w:trPr>
          <w:trHeight w:val="800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D890" w14:textId="77777777" w:rsidR="00F809EE" w:rsidRDefault="00F809EE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4080A9D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8C2A35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проектной группы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короткое резюме загрузите отдельным файлом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ffff1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F809EE" w14:paraId="1869576D" w14:textId="77777777">
        <w:trPr>
          <w:trHeight w:val="800"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3926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Ф.И.О. полностью</w:t>
            </w:r>
          </w:p>
        </w:tc>
      </w:tr>
    </w:tbl>
    <w:p w14:paraId="1C4BA44D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CEADE30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Постоянно работающие сотрудники проектной группы (НИУ ВШЭ – основное место работы)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кроме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ffff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690"/>
        <w:gridCol w:w="2505"/>
      </w:tblGrid>
      <w:tr w:rsidR="00F809EE" w14:paraId="4D00772F" w14:textId="77777777">
        <w:trPr>
          <w:trHeight w:val="91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A476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3895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(подразделение)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6D65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809EE" w14:paraId="7283625C" w14:textId="77777777">
        <w:trPr>
          <w:trHeight w:val="43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2875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D6EF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8523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809EE" w14:paraId="2611AE23" w14:textId="77777777">
        <w:trPr>
          <w:trHeight w:val="39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4AAD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8E02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E7A7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0F523E99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382ACD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Постоянно работающие сотрудники проектной группы (внешние совместители, при наличии)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кроме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ffff3"/>
        <w:tblW w:w="9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630"/>
        <w:gridCol w:w="2580"/>
      </w:tblGrid>
      <w:tr w:rsidR="00F809EE" w14:paraId="33AD4B65" w14:textId="77777777">
        <w:trPr>
          <w:trHeight w:val="990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F5A8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F930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(подразделение)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6109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809EE" w14:paraId="1AABDEC0" w14:textId="77777777">
        <w:trPr>
          <w:trHeight w:val="51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3337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9070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C8CB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809EE" w14:paraId="00A20D1A" w14:textId="77777777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3EC5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EF4C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0761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63DD5178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8B5D2F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Периодически привлекаемые сотрудники проектной группы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кроме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ffff4"/>
        <w:tblW w:w="9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765"/>
        <w:gridCol w:w="2460"/>
      </w:tblGrid>
      <w:tr w:rsidR="00F809EE" w14:paraId="3A087A13" w14:textId="77777777">
        <w:trPr>
          <w:trHeight w:val="540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AB4A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Ф.И.О. полностью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2035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616D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809EE" w14:paraId="6131E329" w14:textId="77777777">
        <w:trPr>
          <w:trHeight w:val="800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FED2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A8EA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DEC5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809EE" w14:paraId="663718F9" w14:textId="77777777">
        <w:trPr>
          <w:trHeight w:val="510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938E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8B7F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69F8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6AC5E60A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1708D1" w14:textId="77777777" w:rsidR="00F809EE" w:rsidRDefault="00817631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Постоянно работающие студенты и аспиранты (если планируются)</w:t>
      </w:r>
    </w:p>
    <w:tbl>
      <w:tblPr>
        <w:tblStyle w:val="affff5"/>
        <w:tblW w:w="96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1"/>
        <w:gridCol w:w="3739"/>
        <w:gridCol w:w="1796"/>
        <w:gridCol w:w="1738"/>
      </w:tblGrid>
      <w:tr w:rsidR="00F809EE" w14:paraId="0C8D6965" w14:textId="77777777">
        <w:trPr>
          <w:trHeight w:val="114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0515" w14:textId="77777777" w:rsidR="00F809EE" w:rsidRDefault="00817631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3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B139" w14:textId="77777777" w:rsidR="00F809EE" w:rsidRDefault="00817631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B332" w14:textId="77777777" w:rsidR="00F809EE" w:rsidRDefault="00817631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Бак/Маг/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</w:t>
            </w:r>
            <w:proofErr w:type="spellEnd"/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56B0" w14:textId="77777777" w:rsidR="00F809EE" w:rsidRDefault="00817631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F809EE" w14:paraId="03D9CE34" w14:textId="77777777">
        <w:trPr>
          <w:trHeight w:val="80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F7CC" w14:textId="77777777" w:rsidR="00F809EE" w:rsidRDefault="0081763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181D" w14:textId="77777777" w:rsidR="00F809EE" w:rsidRDefault="0081763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E38F" w14:textId="77777777" w:rsidR="00F809EE" w:rsidRDefault="0081763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A250" w14:textId="77777777" w:rsidR="00F809EE" w:rsidRDefault="0081763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809EE" w14:paraId="44009DAA" w14:textId="77777777">
        <w:trPr>
          <w:trHeight w:val="80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4D06" w14:textId="77777777" w:rsidR="00F809EE" w:rsidRDefault="0081763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B880" w14:textId="77777777" w:rsidR="00F809EE" w:rsidRDefault="0081763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A765" w14:textId="77777777" w:rsidR="00F809EE" w:rsidRDefault="0081763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9D91" w14:textId="77777777" w:rsidR="00F809EE" w:rsidRDefault="0081763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66AD625D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4A3814C" w14:textId="77777777" w:rsidR="00F809EE" w:rsidRDefault="00817631">
      <w:pPr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численность студентов и аспирантов, планируемых к привлечению на периодической основе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(впишите, пожалуйста, число в правый столбец)</w:t>
      </w:r>
    </w:p>
    <w:tbl>
      <w:tblPr>
        <w:tblStyle w:val="affff6"/>
        <w:tblW w:w="96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13"/>
        <w:gridCol w:w="1781"/>
      </w:tblGrid>
      <w:tr w:rsidR="00F809EE" w14:paraId="6A1F3E05" w14:textId="77777777">
        <w:trPr>
          <w:trHeight w:val="800"/>
        </w:trPr>
        <w:tc>
          <w:tcPr>
            <w:tcW w:w="7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0F96" w14:textId="77777777" w:rsidR="00F809EE" w:rsidRDefault="0081763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студентов и аспирантов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B234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B9B2A72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B82F15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 планируемой деятельности (краткое описание)</w:t>
      </w:r>
    </w:p>
    <w:p w14:paraId="26F3000A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Style w:val="affff7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F809EE" w14:paraId="072EE3FE" w14:textId="77777777">
        <w:trPr>
          <w:trHeight w:val="675"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3714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2CED4611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A5B5E5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воркшопов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других регулярных мероприятий (краткое описание)</w:t>
      </w:r>
    </w:p>
    <w:tbl>
      <w:tblPr>
        <w:tblStyle w:val="affff8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F809EE" w14:paraId="6AF8AFF7" w14:textId="77777777">
        <w:trPr>
          <w:trHeight w:val="885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E31D" w14:textId="77777777" w:rsidR="00F809EE" w:rsidRDefault="0081763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61838E2A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F1CFC8" w14:textId="77777777" w:rsidR="00F809EE" w:rsidRDefault="00817631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BCDC0F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практик и экспедиций студентов в рамках рабочих учебных планов (если планируются) (краткое описание)</w:t>
      </w:r>
    </w:p>
    <w:tbl>
      <w:tblPr>
        <w:tblStyle w:val="affff9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F809EE" w14:paraId="6AF2E320" w14:textId="77777777">
        <w:trPr>
          <w:trHeight w:val="87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1254" w14:textId="77777777" w:rsidR="00F809EE" w:rsidRDefault="0081763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3002ED4" w14:textId="77777777" w:rsidR="00F809EE" w:rsidRDefault="00F809EE">
      <w:pPr>
        <w:spacing w:before="120" w:after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111EC2" w14:textId="77777777" w:rsidR="00F809EE" w:rsidRDefault="00817631">
      <w:pPr>
        <w:spacing w:before="120" w:after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Имеющиеся заделы (проведенная работа, верифицируемые результаты) (краткое описание)</w:t>
      </w:r>
    </w:p>
    <w:tbl>
      <w:tblPr>
        <w:tblStyle w:val="affffa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F809EE" w14:paraId="03E44DC5" w14:textId="77777777">
        <w:trPr>
          <w:trHeight w:val="570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C49B" w14:textId="77777777" w:rsidR="00F809EE" w:rsidRDefault="0081763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88841C6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504682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верифицируемые результаты работы проектной группы (краткое описание)</w:t>
      </w:r>
    </w:p>
    <w:tbl>
      <w:tblPr>
        <w:tblStyle w:val="affffb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905"/>
      </w:tblGrid>
      <w:tr w:rsidR="00F809EE" w14:paraId="02784252" w14:textId="77777777">
        <w:trPr>
          <w:trHeight w:val="615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D38C" w14:textId="77777777" w:rsidR="00F809EE" w:rsidRDefault="0081763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4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9865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809EE" w14:paraId="56823E91" w14:textId="77777777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FF48" w14:textId="77777777" w:rsidR="00F809EE" w:rsidRDefault="0081763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4F8B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5DA72DEB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1998A20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Планируемое дальнейшее развитие проекта (запуск новых образовательных программ, исследовательских проектов, инициирование нового структурного подразделения в НИУ ВШЭ, реализация партнерских программ в регионах, другое) (краткое описание)</w:t>
      </w:r>
    </w:p>
    <w:tbl>
      <w:tblPr>
        <w:tblStyle w:val="affffc"/>
        <w:tblW w:w="9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F809EE" w14:paraId="182904B3" w14:textId="77777777">
        <w:trPr>
          <w:trHeight w:val="435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F433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</w:tr>
    </w:tbl>
    <w:p w14:paraId="78A5F508" w14:textId="77777777" w:rsidR="00F809EE" w:rsidRDefault="00817631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1B621FB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Расходы по проекту (тыс. руб.)</w:t>
      </w:r>
    </w:p>
    <w:tbl>
      <w:tblPr>
        <w:tblStyle w:val="affffd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3225"/>
      </w:tblGrid>
      <w:tr w:rsidR="00F809EE" w14:paraId="1AA8B8F9" w14:textId="77777777">
        <w:trPr>
          <w:trHeight w:val="800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4738" w14:textId="77777777" w:rsidR="00F809EE" w:rsidRDefault="0081763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E930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809EE" w14:paraId="308FE666" w14:textId="77777777">
        <w:trPr>
          <w:trHeight w:val="80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D689" w14:textId="77777777" w:rsidR="00F809EE" w:rsidRDefault="0081763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3ACF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809EE" w14:paraId="0C364402" w14:textId="77777777">
        <w:trPr>
          <w:trHeight w:val="80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B0AC" w14:textId="77777777" w:rsidR="00F809EE" w:rsidRDefault="0081763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7341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18DBA778" w14:textId="77777777" w:rsidR="00F809EE" w:rsidRDefault="00817631">
      <w:pPr>
        <w:spacing w:before="120"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Смета на реализацию проекта прилагается. </w:t>
      </w:r>
    </w:p>
    <w:p w14:paraId="3DB4568C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 и характер привлеченных внешних ресурсов (грантов, внешних заказов) (при наличии)</w:t>
      </w:r>
    </w:p>
    <w:tbl>
      <w:tblPr>
        <w:tblStyle w:val="affffe"/>
        <w:tblW w:w="9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3300"/>
      </w:tblGrid>
      <w:tr w:rsidR="00F809EE" w14:paraId="6AE4546B" w14:textId="77777777">
        <w:trPr>
          <w:trHeight w:val="800"/>
        </w:trPr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1C4A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1E25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(тыс. руб.)</w:t>
            </w:r>
          </w:p>
        </w:tc>
      </w:tr>
      <w:tr w:rsidR="00F809EE" w14:paraId="46292CBE" w14:textId="77777777">
        <w:trPr>
          <w:trHeight w:val="80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8B0D" w14:textId="77777777" w:rsidR="00F809EE" w:rsidRDefault="0081763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 ресурсы ….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4710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F809EE" w14:paraId="1A2148E8" w14:textId="77777777">
        <w:trPr>
          <w:trHeight w:val="63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5FA6" w14:textId="77777777" w:rsidR="00F809EE" w:rsidRDefault="0081763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к привлечению ресурсы …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28FC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09F69B6A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B4EEA6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Институциональные партнеры (при наличии), характер совместной деятельности</w:t>
      </w:r>
    </w:p>
    <w:tbl>
      <w:tblPr>
        <w:tblStyle w:val="afffff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25"/>
      </w:tblGrid>
      <w:tr w:rsidR="00F809EE" w14:paraId="05C2FEAF" w14:textId="77777777">
        <w:trPr>
          <w:trHeight w:val="88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3889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4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BEA1" w14:textId="77777777" w:rsidR="00F809EE" w:rsidRDefault="0081763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совместной деятельности</w:t>
            </w:r>
          </w:p>
        </w:tc>
      </w:tr>
      <w:tr w:rsidR="00F809EE" w14:paraId="37EAF8C8" w14:textId="77777777">
        <w:trPr>
          <w:trHeight w:val="800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2B09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B93C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809EE" w14:paraId="33FDCD0D" w14:textId="77777777">
        <w:trPr>
          <w:trHeight w:val="800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DD28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32D4" w14:textId="77777777" w:rsidR="00F809EE" w:rsidRDefault="0081763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2AB043FD" w14:textId="77777777" w:rsidR="00F809EE" w:rsidRDefault="0081763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472D19B3" w14:textId="77777777" w:rsidR="00F809EE" w:rsidRDefault="0081763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Другие параметры, отражающие специфику деятельности (краткое описание)</w:t>
      </w:r>
    </w:p>
    <w:tbl>
      <w:tblPr>
        <w:tblStyle w:val="afffff0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F809EE" w14:paraId="32648328" w14:textId="77777777">
        <w:trPr>
          <w:trHeight w:val="615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CB3C" w14:textId="77777777" w:rsidR="00F809EE" w:rsidRDefault="0081763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5085E83" w14:textId="77777777" w:rsidR="00F809EE" w:rsidRDefault="00817631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br w:type="page"/>
      </w:r>
    </w:p>
    <w:p w14:paraId="3D1E9E48" w14:textId="77777777" w:rsidR="00F809EE" w:rsidRDefault="00817631">
      <w:pPr>
        <w:spacing w:before="300" w:after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5AAB1010" w14:textId="77777777" w:rsidR="00F809EE" w:rsidRDefault="00817631">
      <w:pPr>
        <w:spacing w:before="300" w:after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Смета (бюджет) проекта </w:t>
      </w:r>
    </w:p>
    <w:p w14:paraId="6F9422D5" w14:textId="77777777" w:rsidR="00F809EE" w:rsidRDefault="00817631">
      <w:pPr>
        <w:spacing w:before="300" w:after="30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Форма</w:t>
      </w:r>
    </w:p>
    <w:tbl>
      <w:tblPr>
        <w:tblStyle w:val="afffff1"/>
        <w:tblW w:w="9774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4"/>
        <w:gridCol w:w="672"/>
        <w:gridCol w:w="709"/>
        <w:gridCol w:w="709"/>
        <w:gridCol w:w="710"/>
        <w:gridCol w:w="851"/>
        <w:gridCol w:w="850"/>
        <w:gridCol w:w="851"/>
        <w:gridCol w:w="850"/>
        <w:gridCol w:w="960"/>
        <w:gridCol w:w="1308"/>
      </w:tblGrid>
      <w:tr w:rsidR="00F809EE" w14:paraId="6B7C11A3" w14:textId="77777777">
        <w:trPr>
          <w:trHeight w:val="615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2A3C" w14:textId="77777777" w:rsidR="00F809EE" w:rsidRDefault="00F809EE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A60627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Статьи доходов/расходов</w:t>
            </w:r>
          </w:p>
        </w:tc>
        <w:tc>
          <w:tcPr>
            <w:tcW w:w="28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F583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год реализации проекта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796F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год реализации проекта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5ECE" w14:textId="77777777" w:rsidR="00F809EE" w:rsidRDefault="00817631">
            <w:pPr>
              <w:spacing w:before="3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за период проекта, руб.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251E99E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F809EE" w14:paraId="156618E6" w14:textId="77777777">
        <w:trPr>
          <w:trHeight w:val="1740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7FBF" w14:textId="77777777" w:rsidR="00F809EE" w:rsidRDefault="00F8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7AA9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 полугодие</w:t>
            </w:r>
          </w:p>
          <w:p w14:paraId="31A068AE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202_ года</w:t>
            </w:r>
          </w:p>
          <w:p w14:paraId="71DCB965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3DE5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 полугодие</w:t>
            </w:r>
          </w:p>
          <w:p w14:paraId="7F704ABC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202_ года</w:t>
            </w:r>
          </w:p>
          <w:p w14:paraId="11F0189E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24DD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 полугодие</w:t>
            </w:r>
          </w:p>
          <w:p w14:paraId="1EAC065B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202_ года</w:t>
            </w:r>
          </w:p>
          <w:p w14:paraId="487CA341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D86A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 полугодие</w:t>
            </w:r>
          </w:p>
          <w:p w14:paraId="596E589C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202_ года</w:t>
            </w:r>
          </w:p>
          <w:p w14:paraId="794A4D7B" w14:textId="77777777" w:rsidR="00F809EE" w:rsidRDefault="00817631">
            <w:pPr>
              <w:spacing w:before="3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6EB5" w14:textId="77777777" w:rsidR="00F809EE" w:rsidRDefault="00F8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A22D585" w14:textId="77777777" w:rsidR="00F809EE" w:rsidRDefault="00F8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9EE" w14:paraId="46ADF5EF" w14:textId="77777777">
        <w:trPr>
          <w:trHeight w:val="525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F145" w14:textId="77777777" w:rsidR="00F809EE" w:rsidRDefault="00817631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A302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4D62" w14:textId="77777777" w:rsidR="00F809EE" w:rsidRDefault="00817631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7149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B856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ABA3" w14:textId="77777777" w:rsidR="00F809EE" w:rsidRDefault="00817631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515F" w14:textId="77777777" w:rsidR="00F809EE" w:rsidRDefault="00817631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9C74" w14:textId="77777777" w:rsidR="00F809EE" w:rsidRDefault="00817631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DA31" w14:textId="77777777" w:rsidR="00F809EE" w:rsidRDefault="00817631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71A6" w14:textId="77777777" w:rsidR="00F809EE" w:rsidRDefault="00817631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46E436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9EE" w14:paraId="5FD5D8E3" w14:textId="77777777">
        <w:trPr>
          <w:trHeight w:val="560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B7A8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55BC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05DB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8670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5565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F450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54C3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A36C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0CFA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82C8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9D7BA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9EE" w14:paraId="76DC4455" w14:textId="77777777">
        <w:trPr>
          <w:trHeight w:val="560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691D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3F8C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B8AC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7E04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5000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BCBC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3CA3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EB02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66E2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C24F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3B1688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9EE" w14:paraId="65976891" w14:textId="77777777">
        <w:trPr>
          <w:trHeight w:val="560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647D" w14:textId="77777777" w:rsidR="00F809EE" w:rsidRDefault="00817631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1A1A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39AD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80C8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57D0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BAA1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73D3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4E7A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7CA8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06CE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A2FB81" w14:textId="77777777" w:rsidR="00F809EE" w:rsidRDefault="00F809EE">
            <w:pPr>
              <w:spacing w:before="30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93614F" w14:textId="77777777" w:rsidR="00F809EE" w:rsidRDefault="00817631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08FD59" w14:textId="77777777" w:rsidR="00F809EE" w:rsidRDefault="00817631">
      <w:pPr>
        <w:spacing w:before="300" w:after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Пояснения к заполнению сметы расходов:</w:t>
      </w:r>
    </w:p>
    <w:p w14:paraId="1CEC1DAB" w14:textId="77777777" w:rsidR="00F809EE" w:rsidRDefault="0081763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заполнения сметы проектной группой студентов, заполняется только первый год проекта.</w:t>
      </w:r>
    </w:p>
    <w:p w14:paraId="293AF6E6" w14:textId="77777777" w:rsidR="00F809EE" w:rsidRDefault="0081763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«Источник финансирования» указываются: в случае наличия только одного источника - средства факультета, то под сметой необходимо написать «Проект финансируется за счет средств факультета в полном объеме». В случае если проект финансируется из двух и более источников, то по каждому разделу сметы необходимо указать из каких источников планируется финансировать проект.</w:t>
      </w:r>
    </w:p>
    <w:p w14:paraId="561E9DDC" w14:textId="77777777" w:rsidR="00F809EE" w:rsidRDefault="0081763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 следующие разделы для заполнения графы статьи расходов:</w:t>
      </w:r>
    </w:p>
    <w:p w14:paraId="6F9AE59F" w14:textId="77777777" w:rsidR="00F809EE" w:rsidRDefault="0081763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Оплата сотрудников НИУ ВШЭ (ФИО, должность, сумма всего и с разбивкой по месяцам). При расчете планируемых затрат необходимо включать к сумме к начислению (до удержания налога для физических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лиц, равному 13%) дополнительные средства в размере 30,2% для начисления на фонд оплаты труда страховых выплат.</w:t>
      </w:r>
    </w:p>
    <w:p w14:paraId="246809C3" w14:textId="77777777" w:rsidR="00F809EE" w:rsidRDefault="0081763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услуг привлеченных специалистов и временных участников проекта по договорам гражданско-правового характера (ФИО, специальность, сумма всего и с разбивкой по месяцам). При расчете планируемых затрат необходимо включать в сумму к начислению (до удержания налога для физических лиц, равному 13%) дополнительные средства в размере 27,1% для начисления на фонд оплаты труда страховых выплат.</w:t>
      </w:r>
    </w:p>
    <w:p w14:paraId="464B4133" w14:textId="77777777" w:rsidR="00F809EE" w:rsidRDefault="0081763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привлеченных студентов и аспирантов НИУ ВШЭ (ФИО, факультет, курс, сумма  всего и с разбивкой по месяцам). Студенты и аспиранты привлекаются к участию в проекте для выполнения работ, предоставления услуг. Оформление отношений производится по Гражданскому кодексу РФ через заключение договора гражданско-правового характера. При расчете планируемых затрат необходимо включать в сумму к начислению (до удержания налога для физических лиц, равному 13%) дополнительные средства в размере 27,1% для начисления на фонд оплаты труда страховых выплат.</w:t>
      </w:r>
    </w:p>
    <w:p w14:paraId="501126AE" w14:textId="77777777" w:rsidR="00F809EE" w:rsidRDefault="0081763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покупки или аренды необходимых товарно-материальных ценностей (приложить список планируемых ценностей). В случае если, планируемая техника есть в наличии де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 xml:space="preserve">йствующих ресурсов </w:t>
      </w:r>
      <w:proofErr w:type="spellStart"/>
      <w:r w:rsidR="00405075">
        <w:rPr>
          <w:rFonts w:ascii="Times New Roman" w:eastAsia="Times New Roman" w:hAnsi="Times New Roman" w:cs="Times New Roman"/>
          <w:sz w:val="28"/>
          <w:szCs w:val="28"/>
        </w:rPr>
        <w:t>медиацентра</w:t>
      </w:r>
      <w:proofErr w:type="spellEnd"/>
      <w:r w:rsidR="00405075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акультета, то необх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 xml:space="preserve">одимо согласовать с директором </w:t>
      </w:r>
      <w:proofErr w:type="spellStart"/>
      <w:r w:rsidR="0040507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едиацентра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резервации техни</w:t>
      </w:r>
      <w:r w:rsidR="00405075">
        <w:rPr>
          <w:rFonts w:ascii="Times New Roman" w:eastAsia="Times New Roman" w:hAnsi="Times New Roman" w:cs="Times New Roman"/>
          <w:sz w:val="28"/>
          <w:szCs w:val="28"/>
        </w:rPr>
        <w:t xml:space="preserve">ки, а также студий </w:t>
      </w:r>
      <w:proofErr w:type="spellStart"/>
      <w:r w:rsidR="0040507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едиацентра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проекта. В случае необходимости стоимость работы персонала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должна быть учтена в соответствующий раздел сметы.</w:t>
      </w:r>
    </w:p>
    <w:p w14:paraId="3D05C34B" w14:textId="77777777" w:rsidR="00F809EE" w:rsidRDefault="0081763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Затраты мероприятия по продвижению контента. В случае, если результатом проекта планируется создание уникального аудиовизуального контента, а также иного вида контента, а неотъемлемой частью проекта является доведение данного контента до массового потребителя, то в расходы на реализацию проекта могут быть предусмотрены расходы на оплату услуг юридических лиц, индивидуальных предпринимателей по организации кампаний по продвижению в социальной сетях,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таргетированной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контекстной рекламы и оплату иных видов продвижения, не нарушающих действующее законодательство РФ.</w:t>
      </w:r>
    </w:p>
    <w:p w14:paraId="2121E52C" w14:textId="77777777" w:rsidR="00F809EE" w:rsidRDefault="0081763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Затраты на участие в профильных мероприятиях, экспедициях, исследованиях, опросах и других мероприятиях, связанных с проектной деятельностью.</w:t>
      </w:r>
    </w:p>
    <w:p w14:paraId="2C61830E" w14:textId="77777777" w:rsidR="00F809EE" w:rsidRDefault="0081763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Затраты на организацию учебных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семинаров, круглых столов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воркшопов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ED8129" w14:textId="77777777" w:rsidR="00F809EE" w:rsidRDefault="00817631">
      <w:pPr>
        <w:numPr>
          <w:ilvl w:val="0"/>
          <w:numId w:val="6"/>
        </w:numPr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затраты по статьям необходимо спланировать по периодам времени не более полугода, с указанием итоговой суммы по каждой статье.</w:t>
      </w:r>
    </w:p>
    <w:p w14:paraId="3980C9E7" w14:textId="77777777" w:rsidR="00F809EE" w:rsidRDefault="00817631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CCE6BC0" w14:textId="77777777" w:rsidR="00F809EE" w:rsidRDefault="00817631">
      <w:pPr>
        <w:spacing w:before="300" w:after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 </w:t>
      </w:r>
    </w:p>
    <w:p w14:paraId="36086D82" w14:textId="77777777" w:rsidR="00F809EE" w:rsidRDefault="00817631">
      <w:pPr>
        <w:spacing w:before="300" w:after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отчет о деятельности проектной группы </w:t>
      </w:r>
    </w:p>
    <w:p w14:paraId="7C5DD603" w14:textId="77777777" w:rsidR="00F809EE" w:rsidRDefault="00817631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отчет по проекту подготавливается в свободной форме. При этом рекомендуется отразить следующую информацию:</w:t>
      </w:r>
    </w:p>
    <w:p w14:paraId="36E81D5D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 Цель, которая была поставлена перед проектом и достигнутый результат.</w:t>
      </w:r>
    </w:p>
    <w:p w14:paraId="01BB3E66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Какие изменения были внесены в проект по ходу его реализации и с чем они связаны?</w:t>
      </w:r>
    </w:p>
    <w:p w14:paraId="075578B8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Анализ результатов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проекта - запланированные результаты проекта и фактические результаты, полученные по итогам проекта. Качественные и количественные результаты. Что было достигнуто, что-нет, по каким причинам? </w:t>
      </w:r>
    </w:p>
    <w:p w14:paraId="7504DE05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отчете должны быть представлены конкретные результаты деятельности проектной группы: опубликованные статьи, ссылки на сайты, публикации о мероприятиях, демонстрация чего-либо.</w:t>
      </w:r>
    </w:p>
    <w:p w14:paraId="56C658F9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 Отчет о расходовании средств, согласно планируемых и фактически произведенных затрат.</w:t>
      </w:r>
    </w:p>
    <w:p w14:paraId="12501A0F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Какая ценность, для НИУ ВШЭ получена от реализации проекта, от деятельности группы.</w:t>
      </w:r>
    </w:p>
    <w:p w14:paraId="26045D82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   Перспективы дальнейшего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14:paraId="10841693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662D0C8" w14:textId="77777777" w:rsidR="00F809EE" w:rsidRDefault="00817631">
      <w:pPr>
        <w:spacing w:before="300" w:after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 </w:t>
      </w:r>
    </w:p>
    <w:p w14:paraId="07F05829" w14:textId="77777777" w:rsidR="00F809EE" w:rsidRDefault="00F809EE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2C5A8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Промежуточный отчет о деятельности проектной группы </w:t>
      </w:r>
    </w:p>
    <w:p w14:paraId="101590AE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Промежуточный отчет по проекту подготавливается в свободной форме. При этом рекомендуется указать:</w:t>
      </w:r>
    </w:p>
    <w:p w14:paraId="265C241A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Краткий анализ хода выполнения проекта. Оценка того, насколько планы по реализации проекта соответствуют его ходу. В случае если ход проекта отличается от первоначально заявленного - рекомендуется описать, что изменилось и как это может повлиять на достижение цели, качественных и количественных результатов проекта.</w:t>
      </w:r>
    </w:p>
    <w:p w14:paraId="37E1B876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Возможные потребности проектной группы по уточнению параметров проекта, заявленных первоначально. Перечень подготовленных и проведенных мероприятий (даты, темы, участники).</w:t>
      </w:r>
    </w:p>
    <w:p w14:paraId="696E577D" w14:textId="77777777" w:rsidR="00F809EE" w:rsidRDefault="00817631">
      <w:pPr>
        <w:spacing w:before="300" w:after="30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Промежуточные достижения и результаты проектной работы (подготовленные и/или опубликованные статьи, материалы, записки, доклады, проведенные мероприятия, созданные аудиовизуальный контент и т.д.). Ссылки на результаты.</w:t>
      </w:r>
    </w:p>
    <w:p w14:paraId="491F4155" w14:textId="77777777" w:rsidR="00F809EE" w:rsidRDefault="00F809EE" w:rsidP="00C56924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809EE">
      <w:headerReference w:type="default" r:id="rId8"/>
      <w:footerReference w:type="default" r:id="rId9"/>
      <w:footerReference w:type="first" r:id="rId10"/>
      <w:pgSz w:w="11906" w:h="16838"/>
      <w:pgMar w:top="1134" w:right="567" w:bottom="1134" w:left="164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34CB" w14:textId="77777777" w:rsidR="00442DA0" w:rsidRDefault="00442DA0">
      <w:pPr>
        <w:spacing w:after="0" w:line="240" w:lineRule="auto"/>
      </w:pPr>
      <w:r>
        <w:separator/>
      </w:r>
    </w:p>
  </w:endnote>
  <w:endnote w:type="continuationSeparator" w:id="0">
    <w:p w14:paraId="03DA41AA" w14:textId="77777777" w:rsidR="00442DA0" w:rsidRDefault="0044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AFD7" w14:textId="77777777" w:rsidR="00F809EE" w:rsidRDefault="00F809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635A9702" w14:textId="77777777" w:rsidR="00F809EE" w:rsidRDefault="00F809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C937" w14:textId="77777777" w:rsidR="00F809EE" w:rsidRDefault="00817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5075">
      <w:rPr>
        <w:noProof/>
        <w:color w:val="000000"/>
      </w:rPr>
      <w:t>1</w:t>
    </w:r>
    <w:r>
      <w:rPr>
        <w:color w:val="000000"/>
      </w:rPr>
      <w:fldChar w:fldCharType="end"/>
    </w:r>
  </w:p>
  <w:p w14:paraId="7DD33E9C" w14:textId="77777777" w:rsidR="00F809EE" w:rsidRDefault="00F809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4695" w14:textId="77777777" w:rsidR="00442DA0" w:rsidRDefault="00442DA0">
      <w:pPr>
        <w:spacing w:after="0" w:line="240" w:lineRule="auto"/>
      </w:pPr>
      <w:r>
        <w:separator/>
      </w:r>
    </w:p>
  </w:footnote>
  <w:footnote w:type="continuationSeparator" w:id="0">
    <w:p w14:paraId="6CDF7F87" w14:textId="77777777" w:rsidR="00442DA0" w:rsidRDefault="0044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0A9D" w14:textId="77777777" w:rsidR="00F809EE" w:rsidRDefault="00817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185B">
      <w:rPr>
        <w:noProof/>
        <w:color w:val="000000"/>
      </w:rPr>
      <w:t>8</w:t>
    </w:r>
    <w:r>
      <w:rPr>
        <w:color w:val="000000"/>
      </w:rPr>
      <w:fldChar w:fldCharType="end"/>
    </w:r>
  </w:p>
  <w:p w14:paraId="5584196D" w14:textId="77777777" w:rsidR="00F809EE" w:rsidRDefault="00F809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586"/>
    <w:multiLevelType w:val="multilevel"/>
    <w:tmpl w:val="446EC482"/>
    <w:lvl w:ilvl="0">
      <w:start w:val="1"/>
      <w:numFmt w:val="decimal"/>
      <w:lvlText w:val="7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FF9"/>
    <w:multiLevelType w:val="multilevel"/>
    <w:tmpl w:val="3676CB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9D470E"/>
    <w:multiLevelType w:val="multilevel"/>
    <w:tmpl w:val="6B703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CB2E1C"/>
    <w:multiLevelType w:val="multilevel"/>
    <w:tmpl w:val="3850C9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shd w:val="clear" w:color="auto" w:fill="auto"/>
      </w:r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4" w15:restartNumberingAfterBreak="0">
    <w:nsid w:val="36191161"/>
    <w:multiLevelType w:val="multilevel"/>
    <w:tmpl w:val="D64CD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775800"/>
    <w:multiLevelType w:val="multilevel"/>
    <w:tmpl w:val="6B2A9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F525FE3"/>
    <w:multiLevelType w:val="multilevel"/>
    <w:tmpl w:val="B61E09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shd w:val="clear" w:color="auto" w:fill="auto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7" w15:restartNumberingAfterBreak="0">
    <w:nsid w:val="456B4A34"/>
    <w:multiLevelType w:val="multilevel"/>
    <w:tmpl w:val="F82EC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933E2D"/>
    <w:multiLevelType w:val="multilevel"/>
    <w:tmpl w:val="0EF07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EE"/>
    <w:rsid w:val="0000550A"/>
    <w:rsid w:val="00005550"/>
    <w:rsid w:val="000B6419"/>
    <w:rsid w:val="001A7089"/>
    <w:rsid w:val="00251151"/>
    <w:rsid w:val="00346456"/>
    <w:rsid w:val="003653E1"/>
    <w:rsid w:val="0037519E"/>
    <w:rsid w:val="003F3320"/>
    <w:rsid w:val="00405075"/>
    <w:rsid w:val="00442DA0"/>
    <w:rsid w:val="005E2089"/>
    <w:rsid w:val="00817631"/>
    <w:rsid w:val="0098185B"/>
    <w:rsid w:val="00986C1B"/>
    <w:rsid w:val="00A2201E"/>
    <w:rsid w:val="00C56924"/>
    <w:rsid w:val="00D73434"/>
    <w:rsid w:val="00DC3056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C9DC"/>
  <w15:docId w15:val="{E646FA80-EBDD-7A49-8084-92FB2F9A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66D"/>
    <w:pPr>
      <w:ind w:left="720"/>
      <w:contextualSpacing/>
    </w:pPr>
  </w:style>
  <w:style w:type="paragraph" w:styleId="a7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A11B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A11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94925"/>
    <w:rPr>
      <w:rFonts w:cs="Times New Roman"/>
    </w:rPr>
  </w:style>
  <w:style w:type="paragraph" w:styleId="af">
    <w:name w:val="footer"/>
    <w:basedOn w:val="a"/>
    <w:link w:val="af0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94925"/>
    <w:rPr>
      <w:rFonts w:cs="Times New Roman"/>
    </w:rPr>
  </w:style>
  <w:style w:type="paragraph" w:styleId="af1">
    <w:name w:val="Revision"/>
    <w:hidden/>
    <w:uiPriority w:val="99"/>
    <w:semiHidden/>
    <w:rsid w:val="00686594"/>
  </w:style>
  <w:style w:type="paragraph" w:styleId="af2">
    <w:name w:val="footnote text"/>
    <w:basedOn w:val="a"/>
    <w:link w:val="af3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193A91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  <w:style w:type="paragraph" w:customStyle="1" w:styleId="10">
    <w:name w:val="Абзац списка1"/>
    <w:basedOn w:val="a"/>
    <w:rsid w:val="00657B31"/>
    <w:pPr>
      <w:ind w:left="720"/>
      <w:contextualSpacing/>
    </w:pPr>
  </w:style>
  <w:style w:type="paragraph" w:styleId="af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x/7xym2pqAbHUfT3HPc1b00lA==">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Microsoft Office User</cp:lastModifiedBy>
  <cp:revision>2</cp:revision>
  <dcterms:created xsi:type="dcterms:W3CDTF">2023-01-11T12:57:00Z</dcterms:created>
  <dcterms:modified xsi:type="dcterms:W3CDTF">2023-01-11T12:57:00Z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Дерябина С.Н.</vt:lpwstr>
  </property>
  <property fmtid="{D5CDD505-2E9C-101B-9397-08002B2CF9AE}" pid="3" name="signerIof">
    <vt:lpwstr>А.Г. Быстрицкий</vt:lpwstr>
  </property>
  <property fmtid="{D5CDD505-2E9C-101B-9397-08002B2CF9AE}" pid="4" name="creatorDepartment">
    <vt:lpwstr>центр организационного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8" name="regnumProj">
    <vt:lpwstr>М 2020/12/7-271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Об утверждении Регламента по организации поддержки научных и проектных работ на факультете коммуникаций, медиа и дизайна Национального исследовательского университета «Высшая школа экономики»</vt:lpwstr>
  </property>
  <property fmtid="{D5CDD505-2E9C-101B-9397-08002B2CF9AE}" pid="13" name="creatorPost">
    <vt:lpwstr>Директор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По организации проектной работы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