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43BC" w14:textId="77777777" w:rsidR="006869E1" w:rsidRDefault="009645B6" w:rsidP="00225903">
      <w:pPr>
        <w:jc w:val="center"/>
        <w:rPr>
          <w:rFonts w:eastAsia="Calibri"/>
          <w:sz w:val="26"/>
          <w:szCs w:val="26"/>
        </w:rPr>
      </w:pPr>
      <w:r w:rsidRPr="00225903">
        <w:rPr>
          <w:rFonts w:eastAsia="Calibri"/>
          <w:sz w:val="26"/>
          <w:szCs w:val="26"/>
        </w:rPr>
        <w:t>Национальный исследовательский университет «</w:t>
      </w:r>
    </w:p>
    <w:p w14:paraId="6605CFB2" w14:textId="384D56B6" w:rsidR="009645B6" w:rsidRPr="00225903" w:rsidRDefault="009645B6" w:rsidP="00225903">
      <w:pPr>
        <w:jc w:val="center"/>
        <w:rPr>
          <w:rFonts w:eastAsia="Calibri"/>
          <w:sz w:val="26"/>
          <w:szCs w:val="26"/>
        </w:rPr>
      </w:pPr>
      <w:r w:rsidRPr="00225903">
        <w:rPr>
          <w:rFonts w:eastAsia="Calibri"/>
          <w:sz w:val="26"/>
          <w:szCs w:val="26"/>
        </w:rPr>
        <w:t>Высшая школа экономики»</w:t>
      </w:r>
    </w:p>
    <w:p w14:paraId="07FDC87E" w14:textId="24CF7993" w:rsidR="009645B6" w:rsidRPr="00225903" w:rsidRDefault="009645B6" w:rsidP="00225903">
      <w:pPr>
        <w:jc w:val="center"/>
        <w:rPr>
          <w:rFonts w:eastAsia="Calibri"/>
          <w:sz w:val="26"/>
          <w:szCs w:val="26"/>
        </w:rPr>
      </w:pPr>
      <w:r w:rsidRPr="00225903">
        <w:rPr>
          <w:rFonts w:eastAsia="Calibri"/>
          <w:sz w:val="26"/>
          <w:szCs w:val="26"/>
        </w:rPr>
        <w:t>ПРОТОКОЛ № 2.2-</w:t>
      </w:r>
      <w:proofErr w:type="gramStart"/>
      <w:r w:rsidRPr="00225903">
        <w:rPr>
          <w:rFonts w:eastAsia="Calibri"/>
          <w:sz w:val="26"/>
          <w:szCs w:val="26"/>
        </w:rPr>
        <w:t>01/221</w:t>
      </w:r>
      <w:r w:rsidR="009D7313" w:rsidRPr="00225903">
        <w:rPr>
          <w:rFonts w:eastAsia="Calibri"/>
          <w:sz w:val="26"/>
          <w:szCs w:val="26"/>
        </w:rPr>
        <w:t>2</w:t>
      </w:r>
      <w:r w:rsidRPr="00225903">
        <w:rPr>
          <w:rFonts w:eastAsia="Calibri"/>
          <w:sz w:val="26"/>
          <w:szCs w:val="26"/>
        </w:rPr>
        <w:t>23-01</w:t>
      </w:r>
      <w:proofErr w:type="gramEnd"/>
    </w:p>
    <w:p w14:paraId="2E0141AC" w14:textId="77777777" w:rsidR="009645B6" w:rsidRPr="00225903" w:rsidRDefault="009645B6" w:rsidP="00225903">
      <w:pPr>
        <w:jc w:val="center"/>
        <w:rPr>
          <w:rFonts w:eastAsia="Calibri"/>
          <w:sz w:val="26"/>
          <w:szCs w:val="26"/>
        </w:rPr>
      </w:pPr>
      <w:r w:rsidRPr="00225903">
        <w:rPr>
          <w:rFonts w:eastAsia="Calibri"/>
          <w:sz w:val="26"/>
          <w:szCs w:val="26"/>
        </w:rPr>
        <w:t>заседания ученого совета факультета креативных индустрий</w:t>
      </w:r>
    </w:p>
    <w:p w14:paraId="68E3064D" w14:textId="77777777" w:rsidR="00225903" w:rsidRDefault="00225903" w:rsidP="00225903">
      <w:pPr>
        <w:jc w:val="both"/>
        <w:rPr>
          <w:rFonts w:eastAsia="Calibri"/>
          <w:b/>
          <w:bCs/>
          <w:sz w:val="26"/>
          <w:szCs w:val="26"/>
        </w:rPr>
      </w:pPr>
    </w:p>
    <w:p w14:paraId="01412A4C" w14:textId="09825AD3" w:rsidR="009645B6" w:rsidRPr="00225903" w:rsidRDefault="009645B6" w:rsidP="00225903">
      <w:pPr>
        <w:jc w:val="both"/>
        <w:rPr>
          <w:rFonts w:eastAsia="Calibri"/>
          <w:sz w:val="26"/>
          <w:szCs w:val="26"/>
        </w:rPr>
      </w:pPr>
      <w:r w:rsidRPr="00225903">
        <w:rPr>
          <w:rFonts w:eastAsia="Calibri"/>
          <w:b/>
          <w:bCs/>
          <w:sz w:val="26"/>
          <w:szCs w:val="26"/>
        </w:rPr>
        <w:t>Дата проведения:</w:t>
      </w:r>
      <w:r w:rsidRPr="00225903">
        <w:rPr>
          <w:rFonts w:eastAsia="Calibri"/>
          <w:sz w:val="26"/>
          <w:szCs w:val="26"/>
        </w:rPr>
        <w:t xml:space="preserve"> 22.12.2023 </w:t>
      </w:r>
    </w:p>
    <w:p w14:paraId="3C004BAC" w14:textId="77777777" w:rsidR="009645B6" w:rsidRPr="00225903" w:rsidRDefault="009645B6" w:rsidP="00225903">
      <w:pPr>
        <w:jc w:val="both"/>
        <w:rPr>
          <w:sz w:val="26"/>
          <w:szCs w:val="26"/>
        </w:rPr>
      </w:pPr>
      <w:r w:rsidRPr="00225903">
        <w:rPr>
          <w:b/>
          <w:bCs/>
          <w:sz w:val="26"/>
          <w:szCs w:val="26"/>
        </w:rPr>
        <w:t>Время проведения:</w:t>
      </w:r>
      <w:r w:rsidRPr="00225903">
        <w:rPr>
          <w:sz w:val="26"/>
          <w:szCs w:val="26"/>
        </w:rPr>
        <w:t xml:space="preserve"> начало 16 часов 45 минут, окончание 17 часов 30 минут</w:t>
      </w:r>
    </w:p>
    <w:p w14:paraId="7263E9D0" w14:textId="77777777" w:rsidR="009645B6" w:rsidRPr="00225903" w:rsidRDefault="009645B6" w:rsidP="00225903">
      <w:pPr>
        <w:jc w:val="both"/>
        <w:rPr>
          <w:sz w:val="26"/>
          <w:szCs w:val="26"/>
        </w:rPr>
      </w:pPr>
      <w:r w:rsidRPr="00225903">
        <w:rPr>
          <w:b/>
          <w:bCs/>
          <w:sz w:val="26"/>
          <w:szCs w:val="26"/>
        </w:rPr>
        <w:t>Место проведения:</w:t>
      </w:r>
      <w:r w:rsidRPr="00225903">
        <w:rPr>
          <w:sz w:val="26"/>
          <w:szCs w:val="26"/>
        </w:rPr>
        <w:t xml:space="preserve"> Москва, Покровский бульвар, д. 11, </w:t>
      </w:r>
      <w:r w:rsidRPr="00225903">
        <w:rPr>
          <w:sz w:val="26"/>
          <w:szCs w:val="26"/>
          <w:lang w:val="en-US"/>
        </w:rPr>
        <w:t>F</w:t>
      </w:r>
      <w:r w:rsidRPr="00225903">
        <w:rPr>
          <w:sz w:val="26"/>
          <w:szCs w:val="26"/>
        </w:rPr>
        <w:t xml:space="preserve"> 301</w:t>
      </w:r>
    </w:p>
    <w:p w14:paraId="7E0DBE2E" w14:textId="77777777" w:rsidR="009645B6" w:rsidRPr="00225903" w:rsidRDefault="009645B6" w:rsidP="00225903">
      <w:pPr>
        <w:jc w:val="both"/>
        <w:rPr>
          <w:sz w:val="26"/>
          <w:szCs w:val="26"/>
        </w:rPr>
      </w:pPr>
      <w:r w:rsidRPr="00225903">
        <w:rPr>
          <w:b/>
          <w:bCs/>
          <w:sz w:val="26"/>
          <w:szCs w:val="26"/>
        </w:rPr>
        <w:t>Форма проведения</w:t>
      </w:r>
      <w:r w:rsidRPr="00225903">
        <w:rPr>
          <w:sz w:val="26"/>
          <w:szCs w:val="26"/>
        </w:rPr>
        <w:t>: очная</w:t>
      </w:r>
    </w:p>
    <w:p w14:paraId="7045E105" w14:textId="77777777" w:rsidR="009645B6" w:rsidRPr="00225903" w:rsidRDefault="009645B6" w:rsidP="00225903">
      <w:pPr>
        <w:jc w:val="both"/>
        <w:rPr>
          <w:rFonts w:eastAsia="Calibri"/>
          <w:sz w:val="26"/>
          <w:szCs w:val="26"/>
        </w:rPr>
      </w:pPr>
      <w:r w:rsidRPr="00225903">
        <w:rPr>
          <w:rFonts w:eastAsia="Calibri"/>
          <w:b/>
          <w:bCs/>
          <w:sz w:val="26"/>
          <w:szCs w:val="26"/>
        </w:rPr>
        <w:t>Председатель:</w:t>
      </w:r>
      <w:r w:rsidRPr="00225903">
        <w:rPr>
          <w:rFonts w:eastAsia="Calibri"/>
          <w:sz w:val="26"/>
          <w:szCs w:val="26"/>
        </w:rPr>
        <w:t xml:space="preserve"> </w:t>
      </w:r>
      <w:proofErr w:type="gramStart"/>
      <w:r w:rsidRPr="00225903">
        <w:rPr>
          <w:rFonts w:eastAsia="Calibri"/>
          <w:sz w:val="26"/>
          <w:szCs w:val="26"/>
        </w:rPr>
        <w:t>А.Г.</w:t>
      </w:r>
      <w:proofErr w:type="gramEnd"/>
      <w:r w:rsidRPr="00225903">
        <w:rPr>
          <w:rFonts w:eastAsia="Calibri"/>
          <w:sz w:val="26"/>
          <w:szCs w:val="26"/>
        </w:rPr>
        <w:t xml:space="preserve"> Быстрицкий </w:t>
      </w:r>
    </w:p>
    <w:p w14:paraId="43D675D3" w14:textId="77777777" w:rsidR="009645B6" w:rsidRPr="00225903" w:rsidRDefault="009645B6" w:rsidP="00225903">
      <w:pPr>
        <w:jc w:val="both"/>
        <w:rPr>
          <w:rFonts w:eastAsia="Calibri"/>
          <w:sz w:val="26"/>
          <w:szCs w:val="26"/>
        </w:rPr>
      </w:pPr>
      <w:r w:rsidRPr="00225903">
        <w:rPr>
          <w:rFonts w:eastAsia="Calibri"/>
          <w:b/>
          <w:bCs/>
          <w:sz w:val="26"/>
          <w:szCs w:val="26"/>
        </w:rPr>
        <w:t>Ученый секретарь:</w:t>
      </w:r>
      <w:r w:rsidRPr="00225903">
        <w:rPr>
          <w:rFonts w:eastAsia="Calibri"/>
          <w:sz w:val="26"/>
          <w:szCs w:val="26"/>
        </w:rPr>
        <w:t xml:space="preserve"> </w:t>
      </w:r>
      <w:proofErr w:type="gramStart"/>
      <w:r w:rsidRPr="00225903">
        <w:rPr>
          <w:rFonts w:eastAsia="Calibri"/>
          <w:sz w:val="26"/>
          <w:szCs w:val="26"/>
        </w:rPr>
        <w:t>Л.А.</w:t>
      </w:r>
      <w:proofErr w:type="gramEnd"/>
      <w:r w:rsidRPr="00225903">
        <w:rPr>
          <w:rFonts w:eastAsia="Calibri"/>
          <w:sz w:val="26"/>
          <w:szCs w:val="26"/>
        </w:rPr>
        <w:t xml:space="preserve"> Цыганова</w:t>
      </w:r>
    </w:p>
    <w:p w14:paraId="157306FB" w14:textId="77777777" w:rsidR="009645B6" w:rsidRPr="00225903" w:rsidRDefault="009645B6" w:rsidP="00225903">
      <w:pPr>
        <w:jc w:val="both"/>
        <w:rPr>
          <w:b/>
          <w:bCs/>
          <w:color w:val="000000"/>
          <w:sz w:val="26"/>
          <w:szCs w:val="26"/>
        </w:rPr>
      </w:pPr>
      <w:r w:rsidRPr="00225903">
        <w:rPr>
          <w:rFonts w:eastAsia="Calibri"/>
          <w:b/>
          <w:bCs/>
          <w:sz w:val="26"/>
          <w:szCs w:val="26"/>
        </w:rPr>
        <w:t>Приняли участие</w:t>
      </w:r>
      <w:r w:rsidRPr="00225903">
        <w:rPr>
          <w:rFonts w:eastAsia="Calibri"/>
          <w:sz w:val="26"/>
          <w:szCs w:val="26"/>
        </w:rPr>
        <w:t xml:space="preserve">: Алябьева Людмила Анатольевна, Аристова Ульяна Викторовна, Афанасьева Ольга Валентиновна, Бажанов Леонид Александрович, Бачурина Нелли Сергеевна, Векслер Ася Филипповна, </w:t>
      </w:r>
      <w:proofErr w:type="spellStart"/>
      <w:r w:rsidRPr="00225903">
        <w:rPr>
          <w:rFonts w:eastAsia="Calibri"/>
          <w:sz w:val="26"/>
          <w:szCs w:val="26"/>
        </w:rPr>
        <w:t>Джикия</w:t>
      </w:r>
      <w:proofErr w:type="spellEnd"/>
      <w:r w:rsidRPr="00225903">
        <w:rPr>
          <w:rFonts w:eastAsia="Calibri"/>
          <w:sz w:val="26"/>
          <w:szCs w:val="26"/>
        </w:rPr>
        <w:t xml:space="preserve"> Александр </w:t>
      </w:r>
      <w:proofErr w:type="spellStart"/>
      <w:r w:rsidRPr="00225903">
        <w:rPr>
          <w:rFonts w:eastAsia="Calibri"/>
          <w:sz w:val="26"/>
          <w:szCs w:val="26"/>
        </w:rPr>
        <w:t>Ролланович</w:t>
      </w:r>
      <w:proofErr w:type="spellEnd"/>
      <w:r w:rsidRPr="00225903">
        <w:rPr>
          <w:rFonts w:eastAsia="Calibri"/>
          <w:sz w:val="26"/>
          <w:szCs w:val="26"/>
        </w:rPr>
        <w:t xml:space="preserve">, Куприянов Александр Михайлович, </w:t>
      </w:r>
      <w:proofErr w:type="spellStart"/>
      <w:r w:rsidRPr="00225903">
        <w:rPr>
          <w:rFonts w:eastAsia="Calibri"/>
          <w:sz w:val="26"/>
          <w:szCs w:val="26"/>
        </w:rPr>
        <w:t>Логутова</w:t>
      </w:r>
      <w:proofErr w:type="spellEnd"/>
      <w:r w:rsidRPr="00225903">
        <w:rPr>
          <w:rFonts w:eastAsia="Calibri"/>
          <w:sz w:val="26"/>
          <w:szCs w:val="26"/>
        </w:rPr>
        <w:t xml:space="preserve"> Наталья Леонидовна, </w:t>
      </w:r>
      <w:proofErr w:type="spellStart"/>
      <w:r w:rsidRPr="00225903">
        <w:rPr>
          <w:rFonts w:eastAsia="Calibri"/>
          <w:sz w:val="26"/>
          <w:szCs w:val="26"/>
        </w:rPr>
        <w:t>Мацкявичюс</w:t>
      </w:r>
      <w:proofErr w:type="spellEnd"/>
      <w:r w:rsidRPr="00225903">
        <w:rPr>
          <w:rFonts w:eastAsia="Calibri"/>
          <w:sz w:val="26"/>
          <w:szCs w:val="26"/>
        </w:rPr>
        <w:t xml:space="preserve"> Эрнест </w:t>
      </w:r>
      <w:proofErr w:type="spellStart"/>
      <w:r w:rsidRPr="00225903">
        <w:rPr>
          <w:rFonts w:eastAsia="Calibri"/>
          <w:sz w:val="26"/>
          <w:szCs w:val="26"/>
        </w:rPr>
        <w:t>Гедревич</w:t>
      </w:r>
      <w:proofErr w:type="spellEnd"/>
      <w:r w:rsidRPr="00225903">
        <w:rPr>
          <w:rFonts w:eastAsia="Calibri"/>
          <w:sz w:val="26"/>
          <w:szCs w:val="26"/>
        </w:rPr>
        <w:t xml:space="preserve">, Мещеряков Арсений Владимирович, Мордвинова Мария Андреевна, Новикова Анна Алексеевна, Солодухин Олег Юрьевич, Тихомирова Татьяна Борисовна, </w:t>
      </w:r>
      <w:r w:rsidRPr="00225903">
        <w:rPr>
          <w:color w:val="000000"/>
          <w:sz w:val="26"/>
          <w:szCs w:val="26"/>
        </w:rPr>
        <w:t>Шелухин Дмитрий Викторович</w:t>
      </w:r>
      <w:r w:rsidRPr="00225903">
        <w:rPr>
          <w:b/>
          <w:bCs/>
          <w:color w:val="000000"/>
          <w:sz w:val="26"/>
          <w:szCs w:val="26"/>
        </w:rPr>
        <w:t>.</w:t>
      </w:r>
    </w:p>
    <w:p w14:paraId="78DF912A" w14:textId="77777777" w:rsidR="009645B6" w:rsidRPr="00225903" w:rsidRDefault="009645B6" w:rsidP="00225903">
      <w:pPr>
        <w:jc w:val="both"/>
        <w:rPr>
          <w:color w:val="000000"/>
          <w:sz w:val="26"/>
          <w:szCs w:val="26"/>
        </w:rPr>
      </w:pPr>
      <w:r w:rsidRPr="00225903">
        <w:rPr>
          <w:b/>
          <w:bCs/>
          <w:color w:val="000000"/>
          <w:sz w:val="26"/>
          <w:szCs w:val="26"/>
        </w:rPr>
        <w:t xml:space="preserve">Делегирование: </w:t>
      </w:r>
      <w:r w:rsidRPr="00225903">
        <w:rPr>
          <w:color w:val="000000"/>
          <w:sz w:val="26"/>
          <w:szCs w:val="26"/>
        </w:rPr>
        <w:t xml:space="preserve">Кричевский </w:t>
      </w:r>
      <w:proofErr w:type="gramStart"/>
      <w:r w:rsidRPr="00225903">
        <w:rPr>
          <w:color w:val="000000"/>
          <w:sz w:val="26"/>
          <w:szCs w:val="26"/>
        </w:rPr>
        <w:t>Г.А.</w:t>
      </w:r>
      <w:proofErr w:type="gramEnd"/>
      <w:r w:rsidRPr="00225903">
        <w:rPr>
          <w:color w:val="000000"/>
          <w:sz w:val="26"/>
          <w:szCs w:val="26"/>
        </w:rPr>
        <w:t xml:space="preserve"> делегирование голоса Мордвиновой М.А., Можаев А.В. делегирование голоса Бачуриной Н.С., Ним Е.Г. делегирование голоса Новиковой А.А., </w:t>
      </w:r>
      <w:proofErr w:type="spellStart"/>
      <w:r w:rsidRPr="00225903">
        <w:rPr>
          <w:color w:val="000000"/>
          <w:sz w:val="26"/>
          <w:szCs w:val="26"/>
        </w:rPr>
        <w:t>Шомова</w:t>
      </w:r>
      <w:proofErr w:type="spellEnd"/>
      <w:r w:rsidRPr="00225903">
        <w:rPr>
          <w:color w:val="000000"/>
          <w:sz w:val="26"/>
          <w:szCs w:val="26"/>
        </w:rPr>
        <w:t xml:space="preserve"> Светлана Андреевна делегирование голоса Новиковой А.А.</w:t>
      </w:r>
    </w:p>
    <w:p w14:paraId="33D0EB20" w14:textId="77777777" w:rsidR="009645B6" w:rsidRPr="00225903" w:rsidRDefault="009645B6" w:rsidP="00225903">
      <w:pPr>
        <w:jc w:val="both"/>
        <w:rPr>
          <w:b/>
          <w:bCs/>
          <w:color w:val="000000"/>
          <w:sz w:val="26"/>
          <w:szCs w:val="26"/>
        </w:rPr>
      </w:pPr>
      <w:r w:rsidRPr="00225903">
        <w:rPr>
          <w:b/>
          <w:bCs/>
          <w:color w:val="000000"/>
          <w:sz w:val="26"/>
          <w:szCs w:val="26"/>
        </w:rPr>
        <w:t xml:space="preserve">Приглашенные: </w:t>
      </w:r>
      <w:r w:rsidRPr="00225903">
        <w:rPr>
          <w:color w:val="000000"/>
          <w:sz w:val="26"/>
          <w:szCs w:val="26"/>
        </w:rPr>
        <w:t>Бондаренко Эдуард Викторович, Дмитриев Олег Аркадьевич</w:t>
      </w:r>
    </w:p>
    <w:p w14:paraId="7C7FEFEB" w14:textId="77777777" w:rsidR="009D7313" w:rsidRPr="00225903" w:rsidRDefault="009D7313" w:rsidP="00225903">
      <w:pPr>
        <w:jc w:val="both"/>
        <w:rPr>
          <w:color w:val="000000"/>
          <w:sz w:val="26"/>
          <w:szCs w:val="26"/>
        </w:rPr>
      </w:pPr>
    </w:p>
    <w:p w14:paraId="70D8EFA2" w14:textId="4677C9A7" w:rsidR="009645B6" w:rsidRPr="00225903" w:rsidRDefault="009645B6" w:rsidP="00225903">
      <w:pPr>
        <w:jc w:val="both"/>
        <w:rPr>
          <w:rFonts w:eastAsia="Calibri"/>
          <w:sz w:val="26"/>
          <w:szCs w:val="26"/>
        </w:rPr>
      </w:pPr>
      <w:r w:rsidRPr="00225903">
        <w:rPr>
          <w:color w:val="000000"/>
          <w:sz w:val="26"/>
          <w:szCs w:val="26"/>
        </w:rPr>
        <w:t>И</w:t>
      </w:r>
      <w:r w:rsidRPr="00225903">
        <w:rPr>
          <w:b/>
          <w:bCs/>
          <w:color w:val="000000"/>
          <w:sz w:val="26"/>
          <w:szCs w:val="26"/>
        </w:rPr>
        <w:t>з</w:t>
      </w:r>
      <w:r w:rsidRPr="00225903">
        <w:rPr>
          <w:rFonts w:eastAsia="Calibri"/>
          <w:sz w:val="26"/>
          <w:szCs w:val="26"/>
        </w:rPr>
        <w:t xml:space="preserve"> 30 членов Ученого совета в голосовании приняли участие 21</w:t>
      </w:r>
    </w:p>
    <w:p w14:paraId="4D6DFEDB" w14:textId="77777777" w:rsidR="009645B6" w:rsidRPr="00225903" w:rsidRDefault="009645B6" w:rsidP="00225903">
      <w:pPr>
        <w:jc w:val="both"/>
        <w:rPr>
          <w:rFonts w:eastAsia="Calibri"/>
          <w:color w:val="00000A"/>
          <w:sz w:val="26"/>
          <w:szCs w:val="26"/>
        </w:rPr>
      </w:pPr>
      <w:r w:rsidRPr="00225903">
        <w:rPr>
          <w:rFonts w:eastAsia="Calibri"/>
          <w:sz w:val="26"/>
          <w:szCs w:val="26"/>
        </w:rPr>
        <w:t>Кворум имеется. Заседание правомочно</w:t>
      </w:r>
    </w:p>
    <w:p w14:paraId="105BE7D1" w14:textId="77777777" w:rsidR="009645B6" w:rsidRPr="00225903" w:rsidRDefault="009645B6" w:rsidP="00225903">
      <w:pPr>
        <w:jc w:val="both"/>
        <w:rPr>
          <w:color w:val="000000"/>
          <w:sz w:val="26"/>
          <w:szCs w:val="26"/>
        </w:rPr>
      </w:pPr>
    </w:p>
    <w:p w14:paraId="0BBF85C9" w14:textId="15629B3D" w:rsidR="009645B6" w:rsidRPr="00225903" w:rsidRDefault="009645B6" w:rsidP="00225903">
      <w:pPr>
        <w:jc w:val="both"/>
        <w:rPr>
          <w:b/>
          <w:bCs/>
          <w:color w:val="000000"/>
          <w:sz w:val="26"/>
          <w:szCs w:val="26"/>
        </w:rPr>
      </w:pPr>
      <w:r w:rsidRPr="00225903">
        <w:rPr>
          <w:b/>
          <w:bCs/>
          <w:color w:val="000000"/>
          <w:sz w:val="26"/>
          <w:szCs w:val="26"/>
        </w:rPr>
        <w:t>Повестка дня:</w:t>
      </w:r>
    </w:p>
    <w:p w14:paraId="02EA30FB" w14:textId="77777777" w:rsidR="009645B6" w:rsidRPr="00225903" w:rsidRDefault="009645B6" w:rsidP="00225903">
      <w:pPr>
        <w:jc w:val="both"/>
        <w:rPr>
          <w:color w:val="000000"/>
          <w:sz w:val="26"/>
          <w:szCs w:val="26"/>
        </w:rPr>
      </w:pPr>
    </w:p>
    <w:p w14:paraId="170D80E0" w14:textId="7C15DB07" w:rsidR="009645B6" w:rsidRPr="00225903" w:rsidRDefault="009645B6" w:rsidP="00225903">
      <w:pPr>
        <w:pStyle w:val="a3"/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 w:rsidRPr="00225903">
        <w:rPr>
          <w:color w:val="000000"/>
          <w:sz w:val="26"/>
          <w:szCs w:val="26"/>
        </w:rPr>
        <w:t>Об утверждении повестки дня</w:t>
      </w:r>
    </w:p>
    <w:p w14:paraId="61D7513C" w14:textId="77777777" w:rsidR="009D7313" w:rsidRPr="00225903" w:rsidRDefault="009645B6" w:rsidP="00225903">
      <w:pPr>
        <w:pStyle w:val="a3"/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 w:rsidRPr="00225903">
        <w:rPr>
          <w:color w:val="000000"/>
          <w:sz w:val="26"/>
          <w:szCs w:val="26"/>
        </w:rPr>
        <w:t>О подготовке конференции научно-педагогических работников НИУ ВШЭ</w:t>
      </w:r>
    </w:p>
    <w:p w14:paraId="65B52B5D" w14:textId="518FC68D" w:rsidR="009D7313" w:rsidRPr="00225903" w:rsidRDefault="009645B6" w:rsidP="00225903">
      <w:pPr>
        <w:pStyle w:val="a3"/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 w:rsidRPr="00225903">
        <w:rPr>
          <w:color w:val="000000"/>
          <w:sz w:val="26"/>
          <w:szCs w:val="26"/>
        </w:rPr>
        <w:t xml:space="preserve">О Регламенте по организации поддержки научных и проектных работ на факультете креативных </w:t>
      </w:r>
      <w:proofErr w:type="gramStart"/>
      <w:r w:rsidRPr="00225903">
        <w:rPr>
          <w:color w:val="000000"/>
          <w:sz w:val="26"/>
          <w:szCs w:val="26"/>
        </w:rPr>
        <w:t>индустрий  Национального</w:t>
      </w:r>
      <w:proofErr w:type="gramEnd"/>
      <w:r w:rsidRPr="00225903">
        <w:rPr>
          <w:color w:val="000000"/>
          <w:sz w:val="26"/>
          <w:szCs w:val="26"/>
        </w:rPr>
        <w:t xml:space="preserve"> исследовательского университета «Высшая школа экономики»</w:t>
      </w:r>
    </w:p>
    <w:p w14:paraId="6F18457C" w14:textId="6EADAEF6" w:rsidR="009D7313" w:rsidRPr="00225903" w:rsidRDefault="009645B6" w:rsidP="00225903">
      <w:pPr>
        <w:pStyle w:val="a3"/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 w:rsidRPr="00225903">
        <w:rPr>
          <w:color w:val="000000"/>
          <w:sz w:val="26"/>
          <w:szCs w:val="26"/>
        </w:rPr>
        <w:t xml:space="preserve"> </w:t>
      </w:r>
      <w:proofErr w:type="gramStart"/>
      <w:r w:rsidRPr="00225903">
        <w:rPr>
          <w:color w:val="000000"/>
          <w:sz w:val="26"/>
          <w:szCs w:val="26"/>
        </w:rPr>
        <w:t>Об утверждении отчетов председателей ГЭК,</w:t>
      </w:r>
      <w:proofErr w:type="gramEnd"/>
      <w:r w:rsidRPr="00225903">
        <w:rPr>
          <w:color w:val="000000"/>
          <w:sz w:val="26"/>
          <w:szCs w:val="26"/>
        </w:rPr>
        <w:t xml:space="preserve"> направление подготовки "Реклама и связи с общественностью»  </w:t>
      </w:r>
    </w:p>
    <w:p w14:paraId="64990EF4" w14:textId="5024905C" w:rsidR="009D7313" w:rsidRPr="00225903" w:rsidRDefault="009645B6" w:rsidP="00225903">
      <w:pPr>
        <w:pStyle w:val="a3"/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 w:rsidRPr="00225903">
        <w:rPr>
          <w:color w:val="000000"/>
          <w:sz w:val="26"/>
          <w:szCs w:val="26"/>
        </w:rPr>
        <w:t xml:space="preserve"> О внесении изменений </w:t>
      </w:r>
      <w:proofErr w:type="gramStart"/>
      <w:r w:rsidRPr="00225903">
        <w:rPr>
          <w:color w:val="000000"/>
          <w:sz w:val="26"/>
          <w:szCs w:val="26"/>
        </w:rPr>
        <w:t>в  "</w:t>
      </w:r>
      <w:proofErr w:type="gramEnd"/>
      <w:r w:rsidRPr="00225903">
        <w:rPr>
          <w:color w:val="000000"/>
          <w:sz w:val="26"/>
          <w:szCs w:val="26"/>
        </w:rPr>
        <w:t>Критерии оценивания для образовательно-</w:t>
      </w:r>
      <w:proofErr w:type="spellStart"/>
      <w:r w:rsidRPr="00225903">
        <w:rPr>
          <w:color w:val="000000"/>
          <w:sz w:val="26"/>
          <w:szCs w:val="26"/>
        </w:rPr>
        <w:t>методическои</w:t>
      </w:r>
      <w:proofErr w:type="spellEnd"/>
      <w:r w:rsidRPr="00225903">
        <w:rPr>
          <w:color w:val="000000"/>
          <w:sz w:val="26"/>
          <w:szCs w:val="26"/>
        </w:rPr>
        <w:t>̆ и практико-</w:t>
      </w:r>
      <w:proofErr w:type="spellStart"/>
      <w:r w:rsidRPr="00225903">
        <w:rPr>
          <w:color w:val="000000"/>
          <w:sz w:val="26"/>
          <w:szCs w:val="26"/>
        </w:rPr>
        <w:t>ориентированнои</w:t>
      </w:r>
      <w:proofErr w:type="spellEnd"/>
      <w:r w:rsidRPr="00225903">
        <w:rPr>
          <w:color w:val="000000"/>
          <w:sz w:val="26"/>
          <w:szCs w:val="26"/>
        </w:rPr>
        <w:t>̆ профессиональных траекторий Института Медиа факультета креативных индустрий НИУ ВШЭ» </w:t>
      </w:r>
    </w:p>
    <w:p w14:paraId="3DF28148" w14:textId="6C2B5161" w:rsidR="009645B6" w:rsidRPr="00225903" w:rsidRDefault="009645B6" w:rsidP="00225903">
      <w:pPr>
        <w:pStyle w:val="a3"/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 w:rsidRPr="00225903">
        <w:rPr>
          <w:color w:val="000000"/>
          <w:sz w:val="26"/>
          <w:szCs w:val="26"/>
        </w:rPr>
        <w:t xml:space="preserve">Об утверждении новой редакции «Положения о предоставлении скидок по оплате обучения студентам образовательных </w:t>
      </w:r>
      <w:proofErr w:type="gramStart"/>
      <w:r w:rsidRPr="00225903">
        <w:rPr>
          <w:color w:val="000000"/>
          <w:sz w:val="26"/>
          <w:szCs w:val="26"/>
        </w:rPr>
        <w:t>программ  высшего</w:t>
      </w:r>
      <w:proofErr w:type="gramEnd"/>
      <w:r w:rsidRPr="00225903">
        <w:rPr>
          <w:color w:val="000000"/>
          <w:sz w:val="26"/>
          <w:szCs w:val="26"/>
        </w:rPr>
        <w:t xml:space="preserve"> образования – программ бакалавриата «Мода» и «Современное искусство» по направлениям подготовки 54.03.01 «Дизайн» и 50.03.02 «Изящные искусства» факультета креативных индустрий»</w:t>
      </w:r>
    </w:p>
    <w:p w14:paraId="0ED2FCA2" w14:textId="77777777" w:rsidR="009645B6" w:rsidRPr="00225903" w:rsidRDefault="009645B6" w:rsidP="00225903">
      <w:pPr>
        <w:tabs>
          <w:tab w:val="left" w:pos="5670"/>
        </w:tabs>
        <w:contextualSpacing/>
        <w:jc w:val="both"/>
        <w:rPr>
          <w:b/>
          <w:sz w:val="26"/>
          <w:szCs w:val="26"/>
        </w:rPr>
      </w:pPr>
    </w:p>
    <w:p w14:paraId="3E5EF7B2" w14:textId="71822772" w:rsidR="009645B6" w:rsidRPr="00225903" w:rsidRDefault="009645B6" w:rsidP="00225903">
      <w:pPr>
        <w:pStyle w:val="a3"/>
        <w:numPr>
          <w:ilvl w:val="0"/>
          <w:numId w:val="3"/>
        </w:numPr>
        <w:tabs>
          <w:tab w:val="left" w:pos="5670"/>
        </w:tabs>
        <w:jc w:val="both"/>
        <w:rPr>
          <w:bCs/>
          <w:sz w:val="26"/>
          <w:szCs w:val="26"/>
        </w:rPr>
      </w:pPr>
      <w:r w:rsidRPr="00225903">
        <w:rPr>
          <w:b/>
          <w:sz w:val="26"/>
          <w:szCs w:val="26"/>
        </w:rPr>
        <w:t>СЛУШАЛИ:</w:t>
      </w:r>
      <w:r w:rsidRPr="00225903">
        <w:rPr>
          <w:bCs/>
          <w:sz w:val="26"/>
          <w:szCs w:val="26"/>
        </w:rPr>
        <w:t xml:space="preserve"> </w:t>
      </w:r>
      <w:proofErr w:type="gramStart"/>
      <w:r w:rsidRPr="00225903">
        <w:rPr>
          <w:bCs/>
          <w:sz w:val="26"/>
          <w:szCs w:val="26"/>
        </w:rPr>
        <w:t>А.Г.</w:t>
      </w:r>
      <w:proofErr w:type="gramEnd"/>
      <w:r w:rsidRPr="00225903">
        <w:rPr>
          <w:bCs/>
          <w:sz w:val="26"/>
          <w:szCs w:val="26"/>
        </w:rPr>
        <w:t xml:space="preserve"> Быстрицкого об утверждении повестки дня</w:t>
      </w:r>
    </w:p>
    <w:p w14:paraId="31F4DE70" w14:textId="62C63FC5" w:rsidR="009645B6" w:rsidRPr="00225903" w:rsidRDefault="009645B6" w:rsidP="00225903">
      <w:pPr>
        <w:pStyle w:val="a3"/>
        <w:tabs>
          <w:tab w:val="left" w:pos="5670"/>
        </w:tabs>
        <w:jc w:val="both"/>
        <w:rPr>
          <w:b/>
          <w:sz w:val="26"/>
          <w:szCs w:val="26"/>
        </w:rPr>
      </w:pPr>
      <w:r w:rsidRPr="00225903">
        <w:rPr>
          <w:b/>
          <w:sz w:val="26"/>
          <w:szCs w:val="26"/>
        </w:rPr>
        <w:t>ПОСТАНОВИЛИ:</w:t>
      </w:r>
    </w:p>
    <w:p w14:paraId="6A8940FB" w14:textId="6A49FBB3" w:rsidR="009645B6" w:rsidRPr="00225903" w:rsidRDefault="009645B6" w:rsidP="00225903">
      <w:pPr>
        <w:pStyle w:val="a3"/>
        <w:numPr>
          <w:ilvl w:val="1"/>
          <w:numId w:val="3"/>
        </w:numPr>
        <w:tabs>
          <w:tab w:val="left" w:pos="5670"/>
        </w:tabs>
        <w:jc w:val="both"/>
        <w:rPr>
          <w:bCs/>
          <w:sz w:val="26"/>
          <w:szCs w:val="26"/>
        </w:rPr>
      </w:pPr>
      <w:r w:rsidRPr="00225903">
        <w:rPr>
          <w:bCs/>
          <w:sz w:val="26"/>
          <w:szCs w:val="26"/>
        </w:rPr>
        <w:t>Утвердить повестку дня в предложенной редакции</w:t>
      </w:r>
    </w:p>
    <w:p w14:paraId="3349FB7D" w14:textId="45143C8E" w:rsidR="00ED7EEC" w:rsidRPr="00225903" w:rsidRDefault="00ED7EEC" w:rsidP="00225903">
      <w:pPr>
        <w:pStyle w:val="a3"/>
        <w:tabs>
          <w:tab w:val="left" w:pos="5670"/>
        </w:tabs>
        <w:ind w:left="1120"/>
        <w:jc w:val="both"/>
        <w:rPr>
          <w:bCs/>
          <w:i/>
          <w:iCs/>
          <w:sz w:val="26"/>
          <w:szCs w:val="26"/>
        </w:rPr>
      </w:pPr>
      <w:r w:rsidRPr="00225903">
        <w:rPr>
          <w:bCs/>
          <w:i/>
          <w:iCs/>
          <w:sz w:val="26"/>
          <w:szCs w:val="26"/>
        </w:rPr>
        <w:lastRenderedPageBreak/>
        <w:t>(принято единогласно)</w:t>
      </w:r>
    </w:p>
    <w:p w14:paraId="3463E0FD" w14:textId="77777777" w:rsidR="00ED7EEC" w:rsidRPr="00225903" w:rsidRDefault="00ED7EEC" w:rsidP="00225903">
      <w:pPr>
        <w:pStyle w:val="a3"/>
        <w:tabs>
          <w:tab w:val="left" w:pos="5670"/>
        </w:tabs>
        <w:ind w:left="1120"/>
        <w:jc w:val="both"/>
        <w:rPr>
          <w:bCs/>
          <w:i/>
          <w:iCs/>
          <w:sz w:val="26"/>
          <w:szCs w:val="26"/>
        </w:rPr>
      </w:pPr>
    </w:p>
    <w:p w14:paraId="5FC97CB1" w14:textId="6A11F07C" w:rsidR="00ED7EEC" w:rsidRPr="00225903" w:rsidRDefault="009645B6" w:rsidP="00225903">
      <w:pPr>
        <w:pStyle w:val="a3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4367D5">
        <w:rPr>
          <w:b/>
          <w:sz w:val="26"/>
          <w:szCs w:val="26"/>
        </w:rPr>
        <w:t>СЛУШАЛИ:</w:t>
      </w:r>
      <w:r w:rsidRPr="00225903">
        <w:rPr>
          <w:bCs/>
          <w:sz w:val="26"/>
          <w:szCs w:val="26"/>
        </w:rPr>
        <w:t xml:space="preserve"> </w:t>
      </w:r>
      <w:proofErr w:type="gramStart"/>
      <w:r w:rsidRPr="00225903">
        <w:rPr>
          <w:bCs/>
          <w:sz w:val="26"/>
          <w:szCs w:val="26"/>
        </w:rPr>
        <w:t>А.Г.</w:t>
      </w:r>
      <w:proofErr w:type="gramEnd"/>
      <w:r w:rsidRPr="00225903">
        <w:rPr>
          <w:bCs/>
          <w:sz w:val="26"/>
          <w:szCs w:val="26"/>
        </w:rPr>
        <w:t xml:space="preserve"> Быстрицкого О конференции укрупненной группы «Факультет </w:t>
      </w:r>
      <w:r w:rsidR="00ED7EEC" w:rsidRPr="00225903">
        <w:rPr>
          <w:bCs/>
          <w:sz w:val="26"/>
          <w:szCs w:val="26"/>
        </w:rPr>
        <w:t>креативных индустрий НИУ ВШЭ»</w:t>
      </w:r>
    </w:p>
    <w:p w14:paraId="3C1185A8" w14:textId="77777777" w:rsidR="00ED7EEC" w:rsidRPr="00225903" w:rsidRDefault="009645B6" w:rsidP="00225903">
      <w:pPr>
        <w:pStyle w:val="a3"/>
        <w:jc w:val="both"/>
        <w:rPr>
          <w:bCs/>
          <w:sz w:val="26"/>
          <w:szCs w:val="26"/>
        </w:rPr>
      </w:pPr>
      <w:r w:rsidRPr="004367D5">
        <w:rPr>
          <w:b/>
          <w:sz w:val="26"/>
          <w:szCs w:val="26"/>
        </w:rPr>
        <w:t>ВЫСТУПИЛИ:</w:t>
      </w:r>
      <w:r w:rsidRPr="00225903">
        <w:rPr>
          <w:bCs/>
          <w:sz w:val="26"/>
          <w:szCs w:val="26"/>
        </w:rPr>
        <w:t xml:space="preserve"> Д.В. Шелухин</w:t>
      </w:r>
    </w:p>
    <w:p w14:paraId="621F7F7C" w14:textId="77777777" w:rsidR="00ED7EEC" w:rsidRPr="004367D5" w:rsidRDefault="009645B6" w:rsidP="00225903">
      <w:pPr>
        <w:pStyle w:val="a3"/>
        <w:jc w:val="both"/>
        <w:rPr>
          <w:b/>
          <w:sz w:val="26"/>
          <w:szCs w:val="26"/>
        </w:rPr>
      </w:pPr>
      <w:r w:rsidRPr="004367D5">
        <w:rPr>
          <w:b/>
          <w:sz w:val="26"/>
          <w:szCs w:val="26"/>
        </w:rPr>
        <w:t>ПОСТАНОВИЛИ:</w:t>
      </w:r>
    </w:p>
    <w:p w14:paraId="7C93B586" w14:textId="302455EF" w:rsidR="00ED7EEC" w:rsidRPr="00225903" w:rsidRDefault="00ED7EEC" w:rsidP="00225903">
      <w:pPr>
        <w:pStyle w:val="a3"/>
        <w:jc w:val="both"/>
        <w:rPr>
          <w:sz w:val="26"/>
          <w:szCs w:val="26"/>
        </w:rPr>
      </w:pPr>
      <w:r w:rsidRPr="00225903">
        <w:rPr>
          <w:bCs/>
          <w:sz w:val="26"/>
          <w:szCs w:val="26"/>
        </w:rPr>
        <w:t>2.</w:t>
      </w:r>
      <w:r w:rsidR="009645B6" w:rsidRPr="00225903">
        <w:rPr>
          <w:sz w:val="26"/>
          <w:szCs w:val="26"/>
        </w:rPr>
        <w:t xml:space="preserve">1. Провести конференцию укрупненной группы «Факультет креативных индустрий НИУ ВШЭ» (далее – укрупнённая группа) в период с </w:t>
      </w:r>
      <w:r w:rsidR="00716A4B">
        <w:rPr>
          <w:sz w:val="26"/>
          <w:szCs w:val="26"/>
        </w:rPr>
        <w:t>06 по 08 февраля</w:t>
      </w:r>
      <w:r w:rsidR="009645B6" w:rsidRPr="00225903">
        <w:rPr>
          <w:sz w:val="26"/>
          <w:szCs w:val="26"/>
        </w:rPr>
        <w:t xml:space="preserve"> 2024 года в заочной форме с проведением электронного голосования.</w:t>
      </w:r>
    </w:p>
    <w:p w14:paraId="2E41D42F" w14:textId="77777777" w:rsidR="00ED7EEC" w:rsidRPr="00225903" w:rsidRDefault="00ED7EEC" w:rsidP="00225903">
      <w:pPr>
        <w:pStyle w:val="a3"/>
        <w:jc w:val="both"/>
        <w:rPr>
          <w:sz w:val="26"/>
          <w:szCs w:val="26"/>
        </w:rPr>
      </w:pPr>
      <w:r w:rsidRPr="00225903">
        <w:rPr>
          <w:sz w:val="26"/>
          <w:szCs w:val="26"/>
        </w:rPr>
        <w:t xml:space="preserve">2.2 </w:t>
      </w:r>
      <w:r w:rsidR="009645B6" w:rsidRPr="00225903">
        <w:rPr>
          <w:sz w:val="26"/>
          <w:szCs w:val="26"/>
        </w:rPr>
        <w:t>С учетом определенного комиссией по организации конференции работников и обучающихся  НИУ ВШЭ общего числа делегатов конференции укрупненной группы определить следующие нормы представительства работников структурных подразделений/структурных единиц в конференции укрупненной группы (из числа работников, для которых структурная единица является основным местом работы):</w:t>
      </w:r>
    </w:p>
    <w:p w14:paraId="71FFA217" w14:textId="77777777" w:rsidR="00ED7EEC" w:rsidRPr="00225903" w:rsidRDefault="00ED7EEC" w:rsidP="00225903">
      <w:pPr>
        <w:pStyle w:val="a3"/>
        <w:jc w:val="both"/>
        <w:rPr>
          <w:sz w:val="26"/>
          <w:szCs w:val="26"/>
        </w:rPr>
      </w:pPr>
      <w:r w:rsidRPr="00225903">
        <w:rPr>
          <w:sz w:val="26"/>
          <w:szCs w:val="26"/>
        </w:rPr>
        <w:t xml:space="preserve">2.2.1. </w:t>
      </w:r>
      <w:r w:rsidR="009645B6" w:rsidRPr="00225903">
        <w:rPr>
          <w:sz w:val="26"/>
          <w:szCs w:val="26"/>
        </w:rPr>
        <w:t>Школа дизайна – 39 работников;</w:t>
      </w:r>
    </w:p>
    <w:p w14:paraId="7A1731F7" w14:textId="77777777" w:rsidR="00ED7EEC" w:rsidRPr="00225903" w:rsidRDefault="00ED7EEC" w:rsidP="00225903">
      <w:pPr>
        <w:pStyle w:val="a3"/>
        <w:jc w:val="both"/>
        <w:rPr>
          <w:sz w:val="26"/>
          <w:szCs w:val="26"/>
        </w:rPr>
      </w:pPr>
      <w:r w:rsidRPr="00225903">
        <w:rPr>
          <w:sz w:val="26"/>
          <w:szCs w:val="26"/>
        </w:rPr>
        <w:t xml:space="preserve">2.2.2. </w:t>
      </w:r>
      <w:r w:rsidR="009645B6" w:rsidRPr="00225903">
        <w:rPr>
          <w:sz w:val="26"/>
          <w:szCs w:val="26"/>
        </w:rPr>
        <w:t>Школа коммуникаций – 11 работников;</w:t>
      </w:r>
    </w:p>
    <w:p w14:paraId="5240710B" w14:textId="4FD80C35" w:rsidR="00ED7EEC" w:rsidRPr="00225903" w:rsidRDefault="00ED7EEC" w:rsidP="00225903">
      <w:pPr>
        <w:pStyle w:val="a3"/>
        <w:jc w:val="both"/>
        <w:rPr>
          <w:sz w:val="26"/>
          <w:szCs w:val="26"/>
        </w:rPr>
      </w:pPr>
      <w:r w:rsidRPr="00225903">
        <w:rPr>
          <w:sz w:val="26"/>
          <w:szCs w:val="26"/>
        </w:rPr>
        <w:t xml:space="preserve">2.2.3. </w:t>
      </w:r>
      <w:r w:rsidR="009645B6" w:rsidRPr="00225903">
        <w:rPr>
          <w:sz w:val="26"/>
          <w:szCs w:val="26"/>
        </w:rPr>
        <w:t>Институт медиа – 19 работников;</w:t>
      </w:r>
    </w:p>
    <w:p w14:paraId="2D2324B7" w14:textId="77777777" w:rsidR="00ED7EEC" w:rsidRPr="00225903" w:rsidRDefault="00ED7EEC" w:rsidP="00225903">
      <w:pPr>
        <w:pStyle w:val="a3"/>
        <w:jc w:val="both"/>
        <w:rPr>
          <w:sz w:val="26"/>
          <w:szCs w:val="26"/>
        </w:rPr>
      </w:pPr>
      <w:r w:rsidRPr="00225903">
        <w:rPr>
          <w:sz w:val="26"/>
          <w:szCs w:val="26"/>
        </w:rPr>
        <w:t xml:space="preserve">2.2.4. </w:t>
      </w:r>
      <w:r w:rsidR="009645B6" w:rsidRPr="00225903">
        <w:rPr>
          <w:sz w:val="26"/>
          <w:szCs w:val="26"/>
        </w:rPr>
        <w:t xml:space="preserve">Объединенная группа из числа работников факультета креативных индустрий, института кино, института развития креативных индустрий, Базовой кафедры музея современного искусства «Гараж», центра цифровых культур и </w:t>
      </w:r>
      <w:proofErr w:type="spellStart"/>
      <w:r w:rsidR="009645B6" w:rsidRPr="00225903">
        <w:rPr>
          <w:sz w:val="26"/>
          <w:szCs w:val="26"/>
        </w:rPr>
        <w:t>медиаграмотности</w:t>
      </w:r>
      <w:proofErr w:type="spellEnd"/>
      <w:r w:rsidR="009645B6" w:rsidRPr="00225903">
        <w:rPr>
          <w:sz w:val="26"/>
          <w:szCs w:val="26"/>
        </w:rPr>
        <w:t>, института инжиниринга и креативной среды, а также всех вспомогательных структурных единиц факультета креативных индустрий – 11 работников.</w:t>
      </w:r>
    </w:p>
    <w:p w14:paraId="7B4C9B71" w14:textId="77777777" w:rsidR="00ED7EEC" w:rsidRPr="00225903" w:rsidRDefault="00ED7EEC" w:rsidP="00225903">
      <w:pPr>
        <w:pStyle w:val="a3"/>
        <w:jc w:val="both"/>
        <w:rPr>
          <w:sz w:val="26"/>
          <w:szCs w:val="26"/>
        </w:rPr>
      </w:pPr>
      <w:r w:rsidRPr="00225903">
        <w:rPr>
          <w:sz w:val="26"/>
          <w:szCs w:val="26"/>
        </w:rPr>
        <w:t>2.</w:t>
      </w:r>
      <w:r w:rsidR="009645B6" w:rsidRPr="00225903">
        <w:rPr>
          <w:sz w:val="26"/>
          <w:szCs w:val="26"/>
        </w:rPr>
        <w:t>3. В соответствии с нормами представительства, утвержденными ученым советом НИУ ВШЭ для укрупненной группы, установить следующие нормы представительства работников структурных подразделений/структурных единиц (количество делегатов) в конференции работников и обучающихся НИУ ВШЭ (из числа работников, для которых структурная единица является основным местом работы):</w:t>
      </w:r>
    </w:p>
    <w:p w14:paraId="109FC172" w14:textId="77777777" w:rsidR="00ED7EEC" w:rsidRPr="00225903" w:rsidRDefault="00ED7EEC" w:rsidP="00225903">
      <w:pPr>
        <w:pStyle w:val="a3"/>
        <w:jc w:val="both"/>
        <w:rPr>
          <w:sz w:val="26"/>
          <w:szCs w:val="26"/>
        </w:rPr>
      </w:pPr>
      <w:r w:rsidRPr="00225903">
        <w:rPr>
          <w:sz w:val="26"/>
          <w:szCs w:val="26"/>
        </w:rPr>
        <w:t>2.</w:t>
      </w:r>
      <w:r w:rsidR="009645B6" w:rsidRPr="00225903">
        <w:rPr>
          <w:sz w:val="26"/>
          <w:szCs w:val="26"/>
        </w:rPr>
        <w:t>3.1. Школа дизайна – 18 человек из числа научно-педагогических работников;</w:t>
      </w:r>
    </w:p>
    <w:p w14:paraId="69BC0D22" w14:textId="77777777" w:rsidR="00ED7EEC" w:rsidRPr="00225903" w:rsidRDefault="00ED7EEC" w:rsidP="00225903">
      <w:pPr>
        <w:pStyle w:val="a3"/>
        <w:jc w:val="both"/>
        <w:rPr>
          <w:sz w:val="26"/>
          <w:szCs w:val="26"/>
        </w:rPr>
      </w:pPr>
      <w:r w:rsidRPr="00225903">
        <w:rPr>
          <w:sz w:val="26"/>
          <w:szCs w:val="26"/>
        </w:rPr>
        <w:t>2.</w:t>
      </w:r>
      <w:r w:rsidR="009645B6" w:rsidRPr="00225903">
        <w:rPr>
          <w:sz w:val="26"/>
          <w:szCs w:val="26"/>
        </w:rPr>
        <w:t>3.2. Школа коммуникаций – 5 человек из числа научно-педагогических работников;</w:t>
      </w:r>
    </w:p>
    <w:p w14:paraId="4B1AF3A3" w14:textId="77777777" w:rsidR="00ED7EEC" w:rsidRPr="00225903" w:rsidRDefault="00ED7EEC" w:rsidP="00225903">
      <w:pPr>
        <w:pStyle w:val="a3"/>
        <w:jc w:val="both"/>
        <w:rPr>
          <w:sz w:val="26"/>
          <w:szCs w:val="26"/>
        </w:rPr>
      </w:pPr>
      <w:r w:rsidRPr="00225903">
        <w:rPr>
          <w:sz w:val="26"/>
          <w:szCs w:val="26"/>
        </w:rPr>
        <w:t>2.</w:t>
      </w:r>
      <w:r w:rsidR="009645B6" w:rsidRPr="00225903">
        <w:rPr>
          <w:sz w:val="26"/>
          <w:szCs w:val="26"/>
        </w:rPr>
        <w:t>3.3. Институт медиа – 9 человек из числа научно-педагогических работников;</w:t>
      </w:r>
    </w:p>
    <w:p w14:paraId="1F3453A6" w14:textId="77777777" w:rsidR="00ED7EEC" w:rsidRPr="00225903" w:rsidRDefault="00ED7EEC" w:rsidP="00225903">
      <w:pPr>
        <w:pStyle w:val="a3"/>
        <w:jc w:val="both"/>
        <w:rPr>
          <w:sz w:val="26"/>
          <w:szCs w:val="26"/>
        </w:rPr>
      </w:pPr>
      <w:r w:rsidRPr="00225903">
        <w:rPr>
          <w:sz w:val="26"/>
          <w:szCs w:val="26"/>
        </w:rPr>
        <w:t>2.</w:t>
      </w:r>
      <w:r w:rsidR="009645B6" w:rsidRPr="00225903">
        <w:rPr>
          <w:sz w:val="26"/>
          <w:szCs w:val="26"/>
        </w:rPr>
        <w:t xml:space="preserve">3.4. Объединенная группа из числа работников факультета креативных индустрий, института кино, института развития креативных индустрий, Базовой кафедры музея современного искусства «Гараж», центра цифровых культур и </w:t>
      </w:r>
      <w:proofErr w:type="spellStart"/>
      <w:r w:rsidR="009645B6" w:rsidRPr="00225903">
        <w:rPr>
          <w:sz w:val="26"/>
          <w:szCs w:val="26"/>
        </w:rPr>
        <w:t>медиаграмотности</w:t>
      </w:r>
      <w:proofErr w:type="spellEnd"/>
      <w:r w:rsidR="009645B6" w:rsidRPr="00225903">
        <w:rPr>
          <w:sz w:val="26"/>
          <w:szCs w:val="26"/>
        </w:rPr>
        <w:t>, института инжиниринга и креативной среды, а также всех вспомогательных структурных единиц факультета креативных индустрий – 2 человека из числа научно-педагогических работников и 3 человека из числа административно-управленческого, учебно-вспомогательного и прочего персонала.</w:t>
      </w:r>
    </w:p>
    <w:p w14:paraId="0E37EF3A" w14:textId="653A440B" w:rsidR="00ED7EEC" w:rsidRPr="00225903" w:rsidRDefault="00ED7EEC" w:rsidP="00225903">
      <w:pPr>
        <w:pStyle w:val="a3"/>
        <w:jc w:val="both"/>
        <w:rPr>
          <w:sz w:val="26"/>
          <w:szCs w:val="26"/>
        </w:rPr>
      </w:pPr>
      <w:r w:rsidRPr="00225903">
        <w:rPr>
          <w:sz w:val="26"/>
          <w:szCs w:val="26"/>
        </w:rPr>
        <w:t>2.</w:t>
      </w:r>
      <w:r w:rsidR="009645B6" w:rsidRPr="00225903">
        <w:rPr>
          <w:sz w:val="26"/>
          <w:szCs w:val="26"/>
        </w:rPr>
        <w:t xml:space="preserve">4. Руководителю Школы дизайна Мещерякову А.В., руководителю Школы коммуникаций Звереву С.А., директору института медиа </w:t>
      </w:r>
      <w:proofErr w:type="spellStart"/>
      <w:r w:rsidR="009645B6" w:rsidRPr="00225903">
        <w:rPr>
          <w:sz w:val="26"/>
          <w:szCs w:val="26"/>
        </w:rPr>
        <w:t>Мацкявичюсу</w:t>
      </w:r>
      <w:proofErr w:type="spellEnd"/>
      <w:r w:rsidR="009645B6" w:rsidRPr="00225903">
        <w:rPr>
          <w:sz w:val="26"/>
          <w:szCs w:val="26"/>
        </w:rPr>
        <w:t xml:space="preserve"> Э.Г., заместителю декана Шелухину Д.В. (в части объединенной группы) в срок до </w:t>
      </w:r>
      <w:r w:rsidR="00716A4B">
        <w:rPr>
          <w:sz w:val="26"/>
          <w:szCs w:val="26"/>
        </w:rPr>
        <w:t>25</w:t>
      </w:r>
      <w:r w:rsidR="009645B6" w:rsidRPr="00225903">
        <w:rPr>
          <w:sz w:val="26"/>
          <w:szCs w:val="26"/>
        </w:rPr>
        <w:t xml:space="preserve">.01.2024 подготовить и провести общие собрания соответствующих </w:t>
      </w:r>
      <w:r w:rsidR="009645B6" w:rsidRPr="00225903">
        <w:rPr>
          <w:sz w:val="26"/>
          <w:szCs w:val="26"/>
        </w:rPr>
        <w:lastRenderedPageBreak/>
        <w:t xml:space="preserve">структурных единиц, сформировать и направить предложения по делегатам конференции укрупненной группы (предоставить списочный состав) ответственному за организацию и проведение конференции укрупненной группы декану факультета креативных индустрий Быстрицкому А.Г. </w:t>
      </w:r>
    </w:p>
    <w:p w14:paraId="39F66077" w14:textId="33242F50" w:rsidR="009645B6" w:rsidRPr="00225903" w:rsidRDefault="00ED7EEC" w:rsidP="00225903">
      <w:pPr>
        <w:pStyle w:val="a3"/>
        <w:jc w:val="both"/>
        <w:rPr>
          <w:rFonts w:eastAsiaTheme="minorHAnsi"/>
          <w:color w:val="000000"/>
          <w:sz w:val="26"/>
          <w:szCs w:val="26"/>
        </w:rPr>
      </w:pPr>
      <w:r w:rsidRPr="00225903">
        <w:rPr>
          <w:sz w:val="26"/>
          <w:szCs w:val="26"/>
        </w:rPr>
        <w:t>2.</w:t>
      </w:r>
      <w:r w:rsidR="009645B6" w:rsidRPr="00225903">
        <w:rPr>
          <w:sz w:val="26"/>
          <w:szCs w:val="26"/>
        </w:rPr>
        <w:t>5. При формировании поименных предложений по делегатам конференции укрупненной группы работникам, указанным в п. 4, обеспечить выполнение условия, при котором в состав делегатов конференции укрупненной группы войдет не более 50% из числа членов ученого совета факультета креативных индустрий.</w:t>
      </w:r>
    </w:p>
    <w:p w14:paraId="7A4220F1" w14:textId="77777777" w:rsidR="009645B6" w:rsidRPr="00225903" w:rsidRDefault="009645B6" w:rsidP="00225903">
      <w:pPr>
        <w:pStyle w:val="a3"/>
        <w:tabs>
          <w:tab w:val="left" w:pos="5670"/>
        </w:tabs>
        <w:jc w:val="both"/>
        <w:rPr>
          <w:bCs/>
          <w:sz w:val="26"/>
          <w:szCs w:val="26"/>
        </w:rPr>
      </w:pPr>
    </w:p>
    <w:p w14:paraId="3A3B9C86" w14:textId="77777777" w:rsidR="00454C9B" w:rsidRPr="00225903" w:rsidRDefault="009447A3" w:rsidP="00225903">
      <w:pPr>
        <w:pStyle w:val="a3"/>
        <w:numPr>
          <w:ilvl w:val="0"/>
          <w:numId w:val="3"/>
        </w:numPr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225903">
        <w:rPr>
          <w:b/>
          <w:sz w:val="26"/>
          <w:szCs w:val="26"/>
        </w:rPr>
        <w:t xml:space="preserve">СЛУШАЛИ: </w:t>
      </w:r>
    </w:p>
    <w:p w14:paraId="5DB5134D" w14:textId="1442602E" w:rsidR="009447A3" w:rsidRPr="00225903" w:rsidRDefault="009447A3" w:rsidP="00225903">
      <w:pPr>
        <w:pStyle w:val="a3"/>
        <w:jc w:val="both"/>
        <w:rPr>
          <w:color w:val="000000"/>
          <w:sz w:val="26"/>
          <w:szCs w:val="26"/>
        </w:rPr>
      </w:pPr>
      <w:r w:rsidRPr="00225903">
        <w:rPr>
          <w:bCs/>
          <w:sz w:val="26"/>
          <w:szCs w:val="26"/>
        </w:rPr>
        <w:t xml:space="preserve">О.Ю. Солодухина о </w:t>
      </w:r>
      <w:r w:rsidRPr="00225903">
        <w:rPr>
          <w:color w:val="000000"/>
          <w:sz w:val="26"/>
          <w:szCs w:val="26"/>
        </w:rPr>
        <w:t xml:space="preserve">Регламенте по организации поддержки научных и проектных работ на факультете креативных </w:t>
      </w:r>
      <w:proofErr w:type="gramStart"/>
      <w:r w:rsidRPr="00225903">
        <w:rPr>
          <w:color w:val="000000"/>
          <w:sz w:val="26"/>
          <w:szCs w:val="26"/>
        </w:rPr>
        <w:t>индустрий  Национального</w:t>
      </w:r>
      <w:proofErr w:type="gramEnd"/>
      <w:r w:rsidRPr="00225903">
        <w:rPr>
          <w:color w:val="000000"/>
          <w:sz w:val="26"/>
          <w:szCs w:val="26"/>
        </w:rPr>
        <w:t xml:space="preserve"> исследовательского университета «Высшая школа экономики»</w:t>
      </w:r>
    </w:p>
    <w:p w14:paraId="663FB670" w14:textId="0E02F3EB" w:rsidR="009447A3" w:rsidRPr="00225903" w:rsidRDefault="009447A3" w:rsidP="00225903">
      <w:pPr>
        <w:pStyle w:val="a3"/>
        <w:jc w:val="both"/>
        <w:rPr>
          <w:color w:val="000000"/>
          <w:sz w:val="26"/>
          <w:szCs w:val="26"/>
        </w:rPr>
      </w:pPr>
      <w:r w:rsidRPr="00225903">
        <w:rPr>
          <w:b/>
          <w:sz w:val="26"/>
          <w:szCs w:val="26"/>
        </w:rPr>
        <w:t xml:space="preserve">ВЫСТУПИЛИ: </w:t>
      </w:r>
      <w:proofErr w:type="gramStart"/>
      <w:r w:rsidRPr="00225903">
        <w:rPr>
          <w:b/>
          <w:sz w:val="26"/>
          <w:szCs w:val="26"/>
        </w:rPr>
        <w:t>А</w:t>
      </w:r>
      <w:r w:rsidRPr="004367D5">
        <w:rPr>
          <w:bCs/>
          <w:sz w:val="26"/>
          <w:szCs w:val="26"/>
        </w:rPr>
        <w:t>.А.</w:t>
      </w:r>
      <w:proofErr w:type="gramEnd"/>
      <w:r w:rsidRPr="004367D5">
        <w:rPr>
          <w:bCs/>
          <w:sz w:val="26"/>
          <w:szCs w:val="26"/>
        </w:rPr>
        <w:t xml:space="preserve"> Новикова</w:t>
      </w:r>
      <w:r w:rsidRPr="00225903">
        <w:rPr>
          <w:b/>
          <w:sz w:val="26"/>
          <w:szCs w:val="26"/>
        </w:rPr>
        <w:t xml:space="preserve"> </w:t>
      </w:r>
    </w:p>
    <w:p w14:paraId="4F2C3A5F" w14:textId="77777777" w:rsidR="00454C9B" w:rsidRPr="00225903" w:rsidRDefault="009447A3" w:rsidP="00225903">
      <w:pPr>
        <w:pStyle w:val="a3"/>
        <w:tabs>
          <w:tab w:val="left" w:pos="5670"/>
        </w:tabs>
        <w:jc w:val="both"/>
        <w:rPr>
          <w:bCs/>
          <w:sz w:val="26"/>
          <w:szCs w:val="26"/>
        </w:rPr>
      </w:pPr>
      <w:r w:rsidRPr="00225903">
        <w:rPr>
          <w:bCs/>
          <w:sz w:val="26"/>
          <w:szCs w:val="26"/>
        </w:rPr>
        <w:t xml:space="preserve">ПОСТАНОВИЛИ: </w:t>
      </w:r>
    </w:p>
    <w:p w14:paraId="37865EBD" w14:textId="2645C1EE" w:rsidR="009447A3" w:rsidRPr="00225903" w:rsidRDefault="00454C9B" w:rsidP="00225903">
      <w:pPr>
        <w:pStyle w:val="a3"/>
        <w:tabs>
          <w:tab w:val="left" w:pos="5670"/>
        </w:tabs>
        <w:jc w:val="both"/>
        <w:rPr>
          <w:bCs/>
          <w:sz w:val="26"/>
          <w:szCs w:val="26"/>
        </w:rPr>
      </w:pPr>
      <w:r w:rsidRPr="00225903">
        <w:rPr>
          <w:bCs/>
          <w:sz w:val="26"/>
          <w:szCs w:val="26"/>
        </w:rPr>
        <w:t xml:space="preserve">3.1 </w:t>
      </w:r>
      <w:r w:rsidR="009447A3" w:rsidRPr="00225903">
        <w:rPr>
          <w:bCs/>
          <w:sz w:val="26"/>
          <w:szCs w:val="26"/>
        </w:rPr>
        <w:t>Принять информацию к сведению</w:t>
      </w:r>
    </w:p>
    <w:p w14:paraId="01C338F7" w14:textId="77777777" w:rsidR="009447A3" w:rsidRPr="00225903" w:rsidRDefault="009447A3" w:rsidP="00225903">
      <w:pPr>
        <w:pStyle w:val="a3"/>
        <w:tabs>
          <w:tab w:val="left" w:pos="5670"/>
        </w:tabs>
        <w:jc w:val="both"/>
        <w:rPr>
          <w:bCs/>
          <w:sz w:val="26"/>
          <w:szCs w:val="26"/>
        </w:rPr>
      </w:pPr>
    </w:p>
    <w:p w14:paraId="6FB11B48" w14:textId="77777777" w:rsidR="009447A3" w:rsidRPr="00225903" w:rsidRDefault="009447A3" w:rsidP="00225903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225903">
        <w:rPr>
          <w:b/>
          <w:bCs/>
          <w:color w:val="000000"/>
          <w:sz w:val="26"/>
          <w:szCs w:val="26"/>
        </w:rPr>
        <w:t xml:space="preserve">СЛУШАЛИ: </w:t>
      </w:r>
      <w:proofErr w:type="gramStart"/>
      <w:r w:rsidRPr="00225903">
        <w:rPr>
          <w:color w:val="000000"/>
          <w:sz w:val="26"/>
          <w:szCs w:val="26"/>
        </w:rPr>
        <w:t>Л.А.</w:t>
      </w:r>
      <w:proofErr w:type="gramEnd"/>
      <w:r w:rsidRPr="00225903">
        <w:rPr>
          <w:color w:val="000000"/>
          <w:sz w:val="26"/>
          <w:szCs w:val="26"/>
        </w:rPr>
        <w:t xml:space="preserve"> Цыганову об утверждении отчетов об итогах работы государственных экзаменационных комиссий за 2023 год образовательной программы бакалавриата «Реклама и связи с общественностью» по направлению 42.03.01 «Реклама и связи с общественностью» и образовательных программ магистратуры по направлению 42.04.01 «Реклама и связи с общественностью»</w:t>
      </w:r>
    </w:p>
    <w:p w14:paraId="36BA2589" w14:textId="77777777" w:rsidR="00454C9B" w:rsidRPr="00225903" w:rsidRDefault="009447A3" w:rsidP="00225903">
      <w:pPr>
        <w:pStyle w:val="a3"/>
        <w:jc w:val="both"/>
        <w:rPr>
          <w:b/>
          <w:bCs/>
          <w:color w:val="000000"/>
          <w:sz w:val="26"/>
          <w:szCs w:val="26"/>
        </w:rPr>
      </w:pPr>
      <w:r w:rsidRPr="00225903">
        <w:rPr>
          <w:b/>
          <w:bCs/>
          <w:color w:val="000000"/>
          <w:sz w:val="26"/>
          <w:szCs w:val="26"/>
        </w:rPr>
        <w:t>ПОСТАНОВИЛИ:</w:t>
      </w:r>
    </w:p>
    <w:p w14:paraId="0357A8ED" w14:textId="756738E6" w:rsidR="009447A3" w:rsidRDefault="009447A3" w:rsidP="00165979">
      <w:pPr>
        <w:pStyle w:val="a3"/>
        <w:numPr>
          <w:ilvl w:val="1"/>
          <w:numId w:val="3"/>
        </w:numPr>
        <w:jc w:val="both"/>
        <w:rPr>
          <w:color w:val="000000"/>
          <w:sz w:val="26"/>
          <w:szCs w:val="26"/>
        </w:rPr>
      </w:pPr>
      <w:r w:rsidRPr="00225903">
        <w:rPr>
          <w:color w:val="000000"/>
          <w:sz w:val="26"/>
          <w:szCs w:val="26"/>
        </w:rPr>
        <w:t>Утвердить отчеты об итогах работы государственных экзаменационных комиссий за 2023 год образовательной программы бакалавриата «Реклама и связи с общественностью» направления подготовки 42.03.01 Реклама и связи с общественностью, и образовательных программ магистратуры «Интегрированные коммуникации», «Коммуникации, основанные на данных», «Коммуникации в государственных структурах и НКО» направления подготовки 42.04.01 Реклама и связи с общественностью, факультета креативных индустрий.</w:t>
      </w:r>
    </w:p>
    <w:p w14:paraId="32D6CC45" w14:textId="77777777" w:rsidR="00165979" w:rsidRPr="00165979" w:rsidRDefault="00165979" w:rsidP="00165979">
      <w:pPr>
        <w:pStyle w:val="a3"/>
        <w:ind w:left="1120"/>
        <w:jc w:val="both"/>
        <w:rPr>
          <w:rFonts w:eastAsiaTheme="minorHAnsi"/>
          <w:sz w:val="26"/>
          <w:szCs w:val="26"/>
          <w:lang w:eastAsia="en-US"/>
        </w:rPr>
      </w:pPr>
    </w:p>
    <w:p w14:paraId="6C0952DF" w14:textId="0E3D4DE6" w:rsidR="00165979" w:rsidRPr="00165979" w:rsidRDefault="00165979" w:rsidP="00165979">
      <w:pPr>
        <w:pStyle w:val="a3"/>
        <w:numPr>
          <w:ilvl w:val="0"/>
          <w:numId w:val="3"/>
        </w:numPr>
        <w:tabs>
          <w:tab w:val="left" w:pos="5670"/>
        </w:tabs>
        <w:jc w:val="both"/>
        <w:rPr>
          <w:b/>
          <w:sz w:val="26"/>
          <w:szCs w:val="26"/>
        </w:rPr>
      </w:pPr>
      <w:r w:rsidRPr="00165979">
        <w:rPr>
          <w:b/>
          <w:sz w:val="26"/>
          <w:szCs w:val="26"/>
        </w:rPr>
        <w:t>СЛУШАЛИ:</w:t>
      </w:r>
      <w:r w:rsidRPr="00165979">
        <w:rPr>
          <w:bCs/>
          <w:sz w:val="26"/>
          <w:szCs w:val="26"/>
        </w:rPr>
        <w:t xml:space="preserve"> </w:t>
      </w:r>
      <w:proofErr w:type="gramStart"/>
      <w:r w:rsidRPr="00165979">
        <w:rPr>
          <w:bCs/>
          <w:sz w:val="26"/>
          <w:szCs w:val="26"/>
        </w:rPr>
        <w:t>Л.А.</w:t>
      </w:r>
      <w:proofErr w:type="gramEnd"/>
      <w:r w:rsidRPr="00165979">
        <w:rPr>
          <w:bCs/>
          <w:sz w:val="26"/>
          <w:szCs w:val="26"/>
        </w:rPr>
        <w:t xml:space="preserve"> Цыганову </w:t>
      </w:r>
      <w:r>
        <w:rPr>
          <w:bCs/>
          <w:sz w:val="26"/>
          <w:szCs w:val="26"/>
        </w:rPr>
        <w:t>о</w:t>
      </w:r>
      <w:r w:rsidRPr="00165979">
        <w:rPr>
          <w:bCs/>
          <w:sz w:val="26"/>
          <w:szCs w:val="26"/>
        </w:rPr>
        <w:t xml:space="preserve"> внесении изменений в "Критерии оценивания для образовательно-методической и практико-ориентированной профессиональных траекторий Института Медиа факультета креативных индустрий НИУ ВШЭ"</w:t>
      </w:r>
    </w:p>
    <w:p w14:paraId="249E6140" w14:textId="77777777" w:rsidR="00165979" w:rsidRDefault="00165979" w:rsidP="00165979">
      <w:pPr>
        <w:ind w:firstLine="708"/>
        <w:contextualSpacing/>
        <w:jc w:val="both"/>
        <w:rPr>
          <w:b/>
          <w:bCs/>
          <w:sz w:val="26"/>
          <w:szCs w:val="26"/>
        </w:rPr>
      </w:pPr>
      <w:r w:rsidRPr="00165979">
        <w:rPr>
          <w:b/>
          <w:bCs/>
          <w:sz w:val="26"/>
          <w:szCs w:val="26"/>
        </w:rPr>
        <w:t>ПОСТАНОВИЛИ:</w:t>
      </w:r>
    </w:p>
    <w:p w14:paraId="0493DDE4" w14:textId="74518786" w:rsidR="009447A3" w:rsidRDefault="00165979" w:rsidP="00165979">
      <w:pPr>
        <w:ind w:left="708"/>
        <w:contextualSpacing/>
        <w:jc w:val="both"/>
        <w:rPr>
          <w:color w:val="000000" w:themeColor="text1"/>
          <w:sz w:val="26"/>
          <w:szCs w:val="26"/>
        </w:rPr>
      </w:pPr>
      <w:r>
        <w:rPr>
          <w:b/>
          <w:bCs/>
          <w:sz w:val="26"/>
          <w:szCs w:val="26"/>
        </w:rPr>
        <w:t xml:space="preserve">5.1. </w:t>
      </w:r>
      <w:r w:rsidRPr="00165979">
        <w:rPr>
          <w:color w:val="000000" w:themeColor="text1"/>
          <w:sz w:val="26"/>
          <w:szCs w:val="26"/>
        </w:rPr>
        <w:t>Утвердить изменения в "Критерии оценивания для образовательно-методической и практико-ориентированной профессиональных траекторий Института Медиа факультета креативных индустрий НИУ ВШЭ"</w:t>
      </w:r>
    </w:p>
    <w:p w14:paraId="76C90D72" w14:textId="77777777" w:rsidR="00165979" w:rsidRPr="00165979" w:rsidRDefault="00165979" w:rsidP="00165979">
      <w:pPr>
        <w:ind w:left="708"/>
        <w:contextualSpacing/>
        <w:jc w:val="both"/>
        <w:rPr>
          <w:b/>
          <w:bCs/>
          <w:sz w:val="26"/>
          <w:szCs w:val="26"/>
        </w:rPr>
      </w:pPr>
    </w:p>
    <w:p w14:paraId="0FD6EBB5" w14:textId="6B3DA2E5" w:rsidR="009645B6" w:rsidRPr="00165979" w:rsidRDefault="00165979" w:rsidP="00165979">
      <w:pPr>
        <w:pStyle w:val="a3"/>
        <w:numPr>
          <w:ilvl w:val="0"/>
          <w:numId w:val="3"/>
        </w:numPr>
        <w:tabs>
          <w:tab w:val="left" w:pos="5670"/>
        </w:tabs>
        <w:jc w:val="both"/>
        <w:rPr>
          <w:bCs/>
          <w:sz w:val="26"/>
          <w:szCs w:val="26"/>
        </w:rPr>
      </w:pPr>
      <w:r w:rsidRPr="00165979">
        <w:rPr>
          <w:b/>
          <w:sz w:val="26"/>
          <w:szCs w:val="26"/>
        </w:rPr>
        <w:t>СЛУШАЛИ:</w:t>
      </w:r>
      <w:r w:rsidRPr="00165979">
        <w:rPr>
          <w:bCs/>
          <w:sz w:val="26"/>
          <w:szCs w:val="26"/>
        </w:rPr>
        <w:t xml:space="preserve"> </w:t>
      </w:r>
      <w:proofErr w:type="gramStart"/>
      <w:r w:rsidRPr="00165979">
        <w:rPr>
          <w:bCs/>
          <w:sz w:val="26"/>
          <w:szCs w:val="26"/>
        </w:rPr>
        <w:t>Л.А.</w:t>
      </w:r>
      <w:proofErr w:type="gramEnd"/>
      <w:r w:rsidRPr="00165979">
        <w:rPr>
          <w:bCs/>
          <w:sz w:val="26"/>
          <w:szCs w:val="26"/>
        </w:rPr>
        <w:t xml:space="preserve"> Цыганову </w:t>
      </w:r>
      <w:r>
        <w:rPr>
          <w:bCs/>
          <w:sz w:val="26"/>
          <w:szCs w:val="26"/>
        </w:rPr>
        <w:t>о</w:t>
      </w:r>
      <w:r w:rsidR="009645B6" w:rsidRPr="00165979">
        <w:rPr>
          <w:bCs/>
          <w:sz w:val="26"/>
          <w:szCs w:val="26"/>
        </w:rPr>
        <w:t>б утверждении новой редакции «Положения о предоставлении скидок по оплате обучения студентам образовательных программ высшего образования – программ бакалавриата «Мода» и «Современное искусство» по направлениям подготовки 54.03.01 «Дизайн» и 50.03.02 «Изящные искусства» факультета креативных индустрий»</w:t>
      </w:r>
    </w:p>
    <w:p w14:paraId="431D318E" w14:textId="77777777" w:rsidR="009645B6" w:rsidRPr="00225903" w:rsidRDefault="009645B6" w:rsidP="00225903">
      <w:pPr>
        <w:tabs>
          <w:tab w:val="left" w:pos="6690"/>
        </w:tabs>
        <w:ind w:firstLine="709"/>
        <w:contextualSpacing/>
        <w:jc w:val="both"/>
        <w:rPr>
          <w:sz w:val="26"/>
          <w:szCs w:val="26"/>
        </w:rPr>
      </w:pPr>
    </w:p>
    <w:p w14:paraId="5202F445" w14:textId="77777777" w:rsidR="009645B6" w:rsidRPr="00225903" w:rsidRDefault="009645B6" w:rsidP="00225903">
      <w:pPr>
        <w:contextualSpacing/>
        <w:jc w:val="both"/>
        <w:rPr>
          <w:sz w:val="26"/>
          <w:szCs w:val="26"/>
        </w:rPr>
      </w:pPr>
      <w:r w:rsidRPr="00225903">
        <w:rPr>
          <w:sz w:val="26"/>
          <w:szCs w:val="26"/>
        </w:rPr>
        <w:t>ПОСТАНОВИЛИ:</w:t>
      </w:r>
    </w:p>
    <w:p w14:paraId="5661D32E" w14:textId="77777777" w:rsidR="009645B6" w:rsidRPr="00225903" w:rsidRDefault="009645B6" w:rsidP="00225903">
      <w:pPr>
        <w:contextualSpacing/>
        <w:jc w:val="both"/>
        <w:rPr>
          <w:sz w:val="26"/>
          <w:szCs w:val="26"/>
        </w:rPr>
      </w:pPr>
    </w:p>
    <w:p w14:paraId="01EF7CEF" w14:textId="09F95BE8" w:rsidR="009645B6" w:rsidRPr="00165979" w:rsidRDefault="00165979" w:rsidP="00165979">
      <w:pPr>
        <w:jc w:val="both"/>
        <w:rPr>
          <w:sz w:val="26"/>
          <w:szCs w:val="26"/>
        </w:rPr>
      </w:pPr>
      <w:r>
        <w:rPr>
          <w:sz w:val="26"/>
          <w:szCs w:val="26"/>
        </w:rPr>
        <w:t>6.1</w:t>
      </w:r>
      <w:r w:rsidR="009645B6" w:rsidRPr="00165979">
        <w:rPr>
          <w:sz w:val="26"/>
          <w:szCs w:val="26"/>
        </w:rPr>
        <w:t>Утвердить новую редакцию «Положения о предоставлении скидок по оплате обучения студентам образовательных программ высшего образования – программ бакалавриата «Мода» и «Современное искусство» по направлениям подготовки 54.03.01 «Дизайн» и 50.03.02 «Изящные искусства» факультета креативных индустрий».</w:t>
      </w:r>
    </w:p>
    <w:p w14:paraId="5B987B8B" w14:textId="77777777" w:rsidR="009645B6" w:rsidRPr="00225903" w:rsidRDefault="009645B6" w:rsidP="00225903">
      <w:pPr>
        <w:jc w:val="both"/>
        <w:rPr>
          <w:sz w:val="26"/>
          <w:szCs w:val="26"/>
        </w:rPr>
      </w:pPr>
    </w:p>
    <w:p w14:paraId="470FA440" w14:textId="5DC442B7" w:rsidR="00165979" w:rsidRPr="00225903" w:rsidRDefault="00165979" w:rsidP="00165979">
      <w:pPr>
        <w:jc w:val="both"/>
        <w:rPr>
          <w:rFonts w:eastAsia="Calibri"/>
          <w:sz w:val="26"/>
          <w:szCs w:val="26"/>
        </w:rPr>
      </w:pPr>
      <w:r w:rsidRPr="00165979">
        <w:rPr>
          <w:rFonts w:eastAsia="Calibri"/>
          <w:sz w:val="26"/>
          <w:szCs w:val="26"/>
        </w:rPr>
        <w:t>Председатель:</w:t>
      </w:r>
      <w:r w:rsidRPr="00225903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proofErr w:type="gramStart"/>
      <w:r w:rsidRPr="00225903">
        <w:rPr>
          <w:rFonts w:eastAsia="Calibri"/>
          <w:sz w:val="26"/>
          <w:szCs w:val="26"/>
        </w:rPr>
        <w:t>А.Г.</w:t>
      </w:r>
      <w:proofErr w:type="gramEnd"/>
      <w:r w:rsidRPr="00225903">
        <w:rPr>
          <w:rFonts w:eastAsia="Calibri"/>
          <w:sz w:val="26"/>
          <w:szCs w:val="26"/>
        </w:rPr>
        <w:t xml:space="preserve"> Быстрицкий </w:t>
      </w:r>
    </w:p>
    <w:p w14:paraId="03C86F79" w14:textId="77777777" w:rsidR="009645B6" w:rsidRPr="00225903" w:rsidRDefault="009645B6" w:rsidP="00225903">
      <w:pPr>
        <w:jc w:val="both"/>
        <w:rPr>
          <w:sz w:val="26"/>
          <w:szCs w:val="26"/>
        </w:rPr>
      </w:pPr>
    </w:p>
    <w:p w14:paraId="3B69359F" w14:textId="77777777" w:rsidR="009645B6" w:rsidRPr="00225903" w:rsidRDefault="009645B6" w:rsidP="00225903">
      <w:pPr>
        <w:jc w:val="both"/>
        <w:rPr>
          <w:sz w:val="26"/>
          <w:szCs w:val="26"/>
        </w:rPr>
      </w:pPr>
      <w:r w:rsidRPr="00225903">
        <w:rPr>
          <w:sz w:val="26"/>
          <w:szCs w:val="26"/>
        </w:rPr>
        <w:t>Ученый секретарь</w:t>
      </w:r>
      <w:r w:rsidRPr="00225903">
        <w:rPr>
          <w:sz w:val="26"/>
          <w:szCs w:val="26"/>
        </w:rPr>
        <w:tab/>
      </w:r>
      <w:r w:rsidRPr="00225903">
        <w:rPr>
          <w:sz w:val="26"/>
          <w:szCs w:val="26"/>
        </w:rPr>
        <w:tab/>
      </w:r>
      <w:r w:rsidRPr="00225903">
        <w:rPr>
          <w:sz w:val="26"/>
          <w:szCs w:val="26"/>
        </w:rPr>
        <w:tab/>
      </w:r>
      <w:r w:rsidRPr="00225903">
        <w:rPr>
          <w:sz w:val="26"/>
          <w:szCs w:val="26"/>
        </w:rPr>
        <w:tab/>
      </w:r>
      <w:r w:rsidRPr="00225903">
        <w:rPr>
          <w:sz w:val="26"/>
          <w:szCs w:val="26"/>
        </w:rPr>
        <w:tab/>
      </w:r>
      <w:r w:rsidRPr="00225903">
        <w:rPr>
          <w:sz w:val="26"/>
          <w:szCs w:val="26"/>
        </w:rPr>
        <w:tab/>
      </w:r>
      <w:r w:rsidRPr="00225903">
        <w:rPr>
          <w:sz w:val="26"/>
          <w:szCs w:val="26"/>
        </w:rPr>
        <w:tab/>
      </w:r>
      <w:r w:rsidRPr="00225903">
        <w:rPr>
          <w:sz w:val="26"/>
          <w:szCs w:val="26"/>
        </w:rPr>
        <w:tab/>
      </w:r>
      <w:proofErr w:type="gramStart"/>
      <w:r w:rsidRPr="00225903">
        <w:rPr>
          <w:sz w:val="26"/>
          <w:szCs w:val="26"/>
        </w:rPr>
        <w:t>Л.А.</w:t>
      </w:r>
      <w:proofErr w:type="gramEnd"/>
      <w:r w:rsidRPr="00225903">
        <w:rPr>
          <w:sz w:val="26"/>
          <w:szCs w:val="26"/>
        </w:rPr>
        <w:t xml:space="preserve"> Цыганова</w:t>
      </w:r>
    </w:p>
    <w:p w14:paraId="17A8BBC9" w14:textId="77777777" w:rsidR="005F078E" w:rsidRPr="00225903" w:rsidRDefault="00000000" w:rsidP="00225903">
      <w:pPr>
        <w:jc w:val="both"/>
        <w:rPr>
          <w:sz w:val="26"/>
          <w:szCs w:val="26"/>
        </w:rPr>
      </w:pPr>
    </w:p>
    <w:sectPr w:rsidR="005F078E" w:rsidRPr="00225903" w:rsidSect="00FC70F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82B"/>
    <w:multiLevelType w:val="multilevel"/>
    <w:tmpl w:val="440A828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B9E41EB"/>
    <w:multiLevelType w:val="hybridMultilevel"/>
    <w:tmpl w:val="885A8B62"/>
    <w:lvl w:ilvl="0" w:tplc="1E201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F6AFC"/>
    <w:multiLevelType w:val="multilevel"/>
    <w:tmpl w:val="DEA4C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B511C37"/>
    <w:multiLevelType w:val="hybridMultilevel"/>
    <w:tmpl w:val="4964DF84"/>
    <w:lvl w:ilvl="0" w:tplc="DFF8D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14375"/>
    <w:multiLevelType w:val="multilevel"/>
    <w:tmpl w:val="2D265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5491158">
    <w:abstractNumId w:val="4"/>
  </w:num>
  <w:num w:numId="2" w16cid:durableId="356389127">
    <w:abstractNumId w:val="1"/>
  </w:num>
  <w:num w:numId="3" w16cid:durableId="494732762">
    <w:abstractNumId w:val="2"/>
  </w:num>
  <w:num w:numId="4" w16cid:durableId="1696347498">
    <w:abstractNumId w:val="3"/>
  </w:num>
  <w:num w:numId="5" w16cid:durableId="191119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B6"/>
    <w:rsid w:val="00165979"/>
    <w:rsid w:val="00225903"/>
    <w:rsid w:val="002E161C"/>
    <w:rsid w:val="004367D5"/>
    <w:rsid w:val="00454C9B"/>
    <w:rsid w:val="006869E1"/>
    <w:rsid w:val="00716A4B"/>
    <w:rsid w:val="00857AE8"/>
    <w:rsid w:val="009447A3"/>
    <w:rsid w:val="009645B6"/>
    <w:rsid w:val="009D7313"/>
    <w:rsid w:val="00AF0F60"/>
    <w:rsid w:val="00ED7EEC"/>
    <w:rsid w:val="00F66746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CDCF7F"/>
  <w14:defaultImageDpi w14:val="32767"/>
  <w15:chartTrackingRefBased/>
  <w15:docId w15:val="{0FF3FEA1-F493-8546-970E-0CEF7DA1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645B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5B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645B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659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898</Words>
  <Characters>6836</Characters>
  <Application>Microsoft Office Word</Application>
  <DocSecurity>0</DocSecurity>
  <Lines>119</Lines>
  <Paragraphs>41</Paragraphs>
  <ScaleCrop>false</ScaleCrop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Цыганова Любовь Александровна</dc:creator>
  <cp:keywords/>
  <dc:description/>
  <cp:lastModifiedBy>Цыганова Любовь Александровна</cp:lastModifiedBy>
  <cp:revision>5</cp:revision>
  <dcterms:created xsi:type="dcterms:W3CDTF">2024-01-24T09:15:00Z</dcterms:created>
  <dcterms:modified xsi:type="dcterms:W3CDTF">2024-01-24T09:20:00Z</dcterms:modified>
</cp:coreProperties>
</file>