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CBB9" w14:textId="77777777" w:rsidR="009018DA" w:rsidRPr="00863CCB" w:rsidRDefault="009018DA" w:rsidP="009018DA">
      <w:pPr>
        <w:jc w:val="cente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Национальный исследовательский университет «Высшая школа экономики»</w:t>
      </w:r>
    </w:p>
    <w:p w14:paraId="06AA4277" w14:textId="12B36EFC" w:rsidR="009018DA" w:rsidRPr="00863CCB" w:rsidRDefault="009018DA" w:rsidP="009018DA">
      <w:pPr>
        <w:jc w:val="cente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ПРОТОКОЛ № 2.2-01/241024-01Эл</w:t>
      </w:r>
    </w:p>
    <w:p w14:paraId="4CC482EE" w14:textId="77777777" w:rsidR="009018DA" w:rsidRPr="00863CCB" w:rsidRDefault="009018DA" w:rsidP="009018DA">
      <w:pPr>
        <w:jc w:val="cente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заседания ученого совета факультета креативных индустрий</w:t>
      </w:r>
    </w:p>
    <w:p w14:paraId="29DFCB0A" w14:textId="77777777" w:rsidR="009018DA" w:rsidRPr="00863CCB" w:rsidRDefault="009018DA" w:rsidP="009018DA">
      <w:pPr>
        <w:spacing w:before="100" w:beforeAutospacing="1" w:after="100" w:afterAutospacing="1"/>
        <w:jc w:val="both"/>
        <w:rPr>
          <w:color w:val="000000" w:themeColor="text1"/>
          <w:sz w:val="26"/>
          <w:szCs w:val="26"/>
        </w:rPr>
      </w:pPr>
      <w:r w:rsidRPr="00863CCB">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Дата проведения:</w:t>
      </w:r>
      <w:r w:rsidRPr="00863CCB">
        <w:rPr>
          <w:color w:val="000000" w:themeColor="text1"/>
          <w:sz w:val="26"/>
          <w:szCs w:val="26"/>
        </w:rPr>
        <w:t xml:space="preserve"> </w:t>
      </w: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24.10.2024 (сведения о голосовании принимались до 15:00 24.10.2024 через личные кабинеты членов ученого совета в системе электронного голосования ученого совета факультета на корпоративном сайте (портале) НИУ ВШЭ</w:t>
      </w:r>
    </w:p>
    <w:p w14:paraId="097D0BAA" w14:textId="77777777" w:rsidR="009018DA" w:rsidRPr="00863CCB" w:rsidRDefault="009018DA" w:rsidP="009018DA">
      <w:pPr>
        <w:spacing w:before="100" w:beforeAutospacing="1" w:after="100" w:afterAutospacing="1"/>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Форма проведения</w:t>
      </w: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заочное заседание (с проведением электронного голосования)</w:t>
      </w:r>
    </w:p>
    <w:p w14:paraId="1D3521BF" w14:textId="77777777" w:rsidR="009018DA" w:rsidRPr="00863CCB" w:rsidRDefault="009018DA" w:rsidP="009018DA">
      <w:pPr>
        <w:spacing w:before="100" w:beforeAutospacing="1" w:after="100" w:afterAutospacing="1"/>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Председатель</w:t>
      </w: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w:t>
      </w:r>
      <w:proofErr w:type="gramStart"/>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А.Г.</w:t>
      </w:r>
      <w:proofErr w:type="gramEnd"/>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Быстрицкий </w:t>
      </w:r>
    </w:p>
    <w:p w14:paraId="1A5C5D94" w14:textId="77777777" w:rsidR="009018DA" w:rsidRPr="00863CCB" w:rsidRDefault="009018DA" w:rsidP="009018DA">
      <w:pPr>
        <w:spacing w:before="100" w:beforeAutospacing="1" w:after="100" w:afterAutospacing="1"/>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Ученый секретарь</w:t>
      </w: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w:t>
      </w:r>
      <w:proofErr w:type="gramStart"/>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Л.А.</w:t>
      </w:r>
      <w:proofErr w:type="gramEnd"/>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Цыганова</w:t>
      </w:r>
    </w:p>
    <w:p w14:paraId="6A7E1C62" w14:textId="01B8DAC1" w:rsidR="009018DA" w:rsidRPr="00081B7B" w:rsidRDefault="009018DA" w:rsidP="00081B7B">
      <w:pPr>
        <w:spacing w:before="120" w:after="120"/>
        <w:jc w:val="both"/>
        <w:rPr>
          <w:color w:val="000000" w:themeColor="text1"/>
          <w:sz w:val="26"/>
          <w:szCs w:val="26"/>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Приняли участие:</w:t>
      </w: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Алябьева Людмила Анатольевна, Афанасьева Ольга Валентиновна, Бачурина Нелли Сергеевна, Бергер Михаил Львович, Быстрицкий Андрей Георгиевич, Векслер Ася Филипповна, Грызунова Елена Аркадьевна, Джикия Александр Ролланович, Зверев Сергей Александрович, Кричевский Григорий Александрович, Кузнецова Александра Владимировна, Логутова Наталья Леонидовна, Мацкявичюс Эрнест Гедревич, Мордвинова Мария Андреевна, Николов Алексей Львович, Першеева Александра Дмитриевна, Ривчун Татьяна Евгеньевна, Тихомирова Татьяна Борисовна, Шелухин Дмитрий Викторович, Шомова Светлана Андреевна.</w:t>
      </w:r>
    </w:p>
    <w:p w14:paraId="0313C807" w14:textId="77777777" w:rsidR="009018DA" w:rsidRPr="00863CCB" w:rsidRDefault="009018DA" w:rsidP="00081B7B">
      <w:pPr>
        <w:spacing w:before="120" w:after="120"/>
        <w:contextualSpacing/>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Из 30 членов Ученого совета в голосовании приняли участие 20</w:t>
      </w:r>
    </w:p>
    <w:p w14:paraId="2D5E1CA0" w14:textId="0E7CE9F0" w:rsidR="00081B7B" w:rsidRPr="00863CCB" w:rsidRDefault="009018DA" w:rsidP="00081B7B">
      <w:pPr>
        <w:spacing w:before="120" w:after="120"/>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Кворум имеется. Заседание правомочно.</w:t>
      </w:r>
    </w:p>
    <w:p w14:paraId="6BD59BED" w14:textId="7C097491" w:rsidR="00863CCB" w:rsidRPr="00863CCB" w:rsidRDefault="000C043A" w:rsidP="00081B7B">
      <w:pPr>
        <w:pStyle w:val="a5"/>
        <w:numPr>
          <w:ilvl w:val="0"/>
          <w:numId w:val="1"/>
        </w:numPr>
        <w:tabs>
          <w:tab w:val="left" w:pos="5670"/>
        </w:tabs>
        <w:spacing w:before="120" w:after="120" w:line="240" w:lineRule="auto"/>
        <w:ind w:left="284"/>
        <w:jc w:val="both"/>
        <w:rPr>
          <w:rFonts w:ascii="Times New Roman" w:eastAsia="Times New Roman" w:hAnsi="Times New Roman" w:cs="Times New Roman"/>
          <w:bCs/>
          <w:sz w:val="26"/>
          <w:szCs w:val="26"/>
          <w:lang w:eastAsia="ru-RU"/>
        </w:rPr>
      </w:pPr>
      <w:r w:rsidRPr="00863CCB">
        <w:rPr>
          <w:rFonts w:ascii="Times New Roman" w:hAnsi="Times New Roman" w:cs="Times New Roman"/>
          <w:b/>
          <w:sz w:val="26"/>
          <w:szCs w:val="26"/>
        </w:rPr>
        <w:t>Об утверждении списка кандидатур председателей</w:t>
      </w:r>
      <w:r w:rsidRPr="00863CCB">
        <w:rPr>
          <w:rFonts w:ascii="Times New Roman" w:eastAsia="Calibri" w:hAnsi="Times New Roman" w:cs="Times New Roman"/>
          <w:b/>
          <w:sz w:val="26"/>
          <w:szCs w:val="26"/>
        </w:rPr>
        <w:t xml:space="preserve"> государственных экзаменационных комиссий по направлениям подготовки 42.03.01 «Реклама и связи с общественностью» на 2025 год</w:t>
      </w:r>
    </w:p>
    <w:p w14:paraId="047F4331" w14:textId="41977E50" w:rsidR="000C043A" w:rsidRPr="00863CCB" w:rsidRDefault="000C043A" w:rsidP="00863CCB">
      <w:pPr>
        <w:contextualSpacing/>
        <w:jc w:val="both"/>
        <w:rPr>
          <w:sz w:val="26"/>
          <w:szCs w:val="26"/>
        </w:rPr>
      </w:pPr>
      <w:r w:rsidRPr="00863CCB">
        <w:rPr>
          <w:sz w:val="26"/>
          <w:szCs w:val="26"/>
        </w:rPr>
        <w:t>ПОСТАНОВИЛИ:</w:t>
      </w:r>
    </w:p>
    <w:p w14:paraId="3C20FC2B" w14:textId="5A912299" w:rsidR="000C043A" w:rsidRPr="00863CCB" w:rsidRDefault="000C043A" w:rsidP="00863CCB">
      <w:pPr>
        <w:pStyle w:val="a5"/>
        <w:numPr>
          <w:ilvl w:val="1"/>
          <w:numId w:val="1"/>
        </w:numPr>
        <w:spacing w:after="0" w:line="360" w:lineRule="auto"/>
        <w:ind w:left="426" w:right="-149" w:hanging="426"/>
        <w:jc w:val="both"/>
        <w:rPr>
          <w:rFonts w:ascii="Times New Roman" w:hAnsi="Times New Roman" w:cs="Times New Roman"/>
          <w:sz w:val="26"/>
          <w:szCs w:val="26"/>
        </w:rPr>
      </w:pPr>
      <w:r w:rsidRPr="00863CCB">
        <w:rPr>
          <w:rFonts w:ascii="Times New Roman" w:hAnsi="Times New Roman" w:cs="Times New Roman"/>
          <w:sz w:val="26"/>
          <w:szCs w:val="26"/>
        </w:rPr>
        <w:t>Утвердить список кандидатур председателей ГЭК по направлению подготовки 42.03.01 «Реклама и связи с общественностью»</w:t>
      </w:r>
      <w:r w:rsidR="00863CCB">
        <w:rPr>
          <w:rFonts w:ascii="Times New Roman" w:hAnsi="Times New Roman" w:cs="Times New Roman"/>
          <w:sz w:val="26"/>
          <w:szCs w:val="26"/>
        </w:rPr>
        <w:t xml:space="preserve"> (Приложение 1)</w:t>
      </w:r>
      <w:r w:rsidRPr="00863CCB">
        <w:rPr>
          <w:rFonts w:ascii="Times New Roman" w:hAnsi="Times New Roman" w:cs="Times New Roman"/>
          <w:sz w:val="26"/>
          <w:szCs w:val="26"/>
        </w:rPr>
        <w:t xml:space="preserve">. </w:t>
      </w:r>
    </w:p>
    <w:p w14:paraId="604BF186" w14:textId="607347D4" w:rsidR="000C043A" w:rsidRPr="00863CCB" w:rsidRDefault="000C043A" w:rsidP="00863CCB">
      <w:pPr>
        <w:pStyle w:val="a5"/>
        <w:numPr>
          <w:ilvl w:val="0"/>
          <w:numId w:val="1"/>
        </w:numPr>
        <w:tabs>
          <w:tab w:val="left" w:pos="5670"/>
        </w:tabs>
        <w:spacing w:after="0"/>
        <w:ind w:left="284"/>
        <w:jc w:val="both"/>
        <w:rPr>
          <w:rFonts w:ascii="Times New Roman" w:eastAsia="Times New Roman" w:hAnsi="Times New Roman" w:cs="Times New Roman"/>
          <w:bCs/>
          <w:sz w:val="26"/>
          <w:szCs w:val="26"/>
          <w:lang w:eastAsia="ru-RU"/>
        </w:rPr>
      </w:pPr>
      <w:r w:rsidRPr="00863CCB">
        <w:rPr>
          <w:rFonts w:ascii="Times New Roman" w:hAnsi="Times New Roman" w:cs="Times New Roman"/>
          <w:b/>
          <w:sz w:val="26"/>
          <w:szCs w:val="26"/>
        </w:rPr>
        <w:t>Об утверждении списка кандидатур председателей</w:t>
      </w:r>
      <w:r w:rsidRPr="00863CCB">
        <w:rPr>
          <w:rFonts w:ascii="Times New Roman" w:eastAsia="Calibri" w:hAnsi="Times New Roman" w:cs="Times New Roman"/>
          <w:b/>
          <w:sz w:val="26"/>
          <w:szCs w:val="26"/>
        </w:rPr>
        <w:t xml:space="preserve"> государственных экзаменационных комиссий по направлениям подготовки 42.04.01 «Реклама и связи с общественностью» на 2025 год</w:t>
      </w:r>
    </w:p>
    <w:p w14:paraId="2F28E8BE" w14:textId="77777777" w:rsidR="00863CCB" w:rsidRDefault="00863CCB" w:rsidP="000C043A">
      <w:pPr>
        <w:contextualSpacing/>
        <w:jc w:val="both"/>
        <w:rPr>
          <w:sz w:val="26"/>
          <w:szCs w:val="26"/>
        </w:rPr>
      </w:pPr>
    </w:p>
    <w:p w14:paraId="56685E6F" w14:textId="0CE9392D" w:rsidR="000C043A" w:rsidRPr="00863CCB" w:rsidRDefault="000C043A" w:rsidP="00863CCB">
      <w:pPr>
        <w:contextualSpacing/>
        <w:jc w:val="both"/>
        <w:rPr>
          <w:sz w:val="26"/>
          <w:szCs w:val="26"/>
        </w:rPr>
      </w:pPr>
      <w:r w:rsidRPr="00863CCB">
        <w:rPr>
          <w:sz w:val="26"/>
          <w:szCs w:val="26"/>
        </w:rPr>
        <w:t>ПОСТАНОВИЛИ:</w:t>
      </w:r>
    </w:p>
    <w:p w14:paraId="7CFBAB4D" w14:textId="15202547" w:rsidR="000C043A" w:rsidRPr="00863CCB" w:rsidRDefault="000C043A" w:rsidP="000C043A">
      <w:pPr>
        <w:pStyle w:val="a5"/>
        <w:numPr>
          <w:ilvl w:val="1"/>
          <w:numId w:val="2"/>
        </w:numPr>
        <w:spacing w:after="0" w:line="360" w:lineRule="auto"/>
        <w:ind w:right="-149"/>
        <w:jc w:val="both"/>
        <w:rPr>
          <w:rFonts w:ascii="Times New Roman" w:hAnsi="Times New Roman" w:cs="Times New Roman"/>
          <w:sz w:val="26"/>
          <w:szCs w:val="26"/>
        </w:rPr>
      </w:pPr>
      <w:r w:rsidRPr="00863CCB">
        <w:rPr>
          <w:rFonts w:ascii="Times New Roman" w:hAnsi="Times New Roman" w:cs="Times New Roman"/>
          <w:sz w:val="26"/>
          <w:szCs w:val="26"/>
        </w:rPr>
        <w:t>. Утвердить список кандидатур председателей ГЭК по направлению подготовки 42.04.01 «Реклама и связи с общественностью».</w:t>
      </w:r>
      <w:r w:rsidR="00863CCB">
        <w:rPr>
          <w:rFonts w:ascii="Times New Roman" w:hAnsi="Times New Roman" w:cs="Times New Roman"/>
          <w:sz w:val="26"/>
          <w:szCs w:val="26"/>
        </w:rPr>
        <w:t xml:space="preserve"> (Приложение 2)</w:t>
      </w:r>
    </w:p>
    <w:p w14:paraId="775627F5" w14:textId="0BA48400" w:rsidR="00863CCB" w:rsidRPr="00081B7B" w:rsidRDefault="00863CCB" w:rsidP="00081B7B">
      <w:pPr>
        <w:jc w:val="both"/>
        <w:rPr>
          <w:rFonts w:eastAsia="Calibri"/>
          <w:b/>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b/>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3. О внесении изменений в паспорт образовательной программы бакалавриата «Стратегия и продюсирование в коммуникациях» факультета креативных индустрий </w:t>
      </w:r>
    </w:p>
    <w:p w14:paraId="3FB30B8F" w14:textId="4F75916C" w:rsidR="00863CCB" w:rsidRPr="00863CCB" w:rsidRDefault="00863CCB" w:rsidP="00863CCB">
      <w:pPr>
        <w:pStyle w:val="a3"/>
        <w:jc w:val="left"/>
        <w:outlineLvl w:val="0"/>
        <w:rPr>
          <w:color w:val="000000" w:themeColor="text1"/>
          <w:sz w:val="26"/>
          <w:szCs w:val="26"/>
          <w:lang w:val="ru-RU"/>
        </w:rPr>
      </w:pPr>
      <w:r w:rsidRPr="00863CCB">
        <w:rPr>
          <w:color w:val="000000" w:themeColor="text1"/>
          <w:sz w:val="26"/>
          <w:szCs w:val="26"/>
          <w:lang w:val="ru-RU"/>
        </w:rPr>
        <w:lastRenderedPageBreak/>
        <w:t>ПОСТАНОВИЛИ:</w:t>
      </w:r>
    </w:p>
    <w:p w14:paraId="52CF40B8" w14:textId="77777777" w:rsidR="00863CCB" w:rsidRPr="00863CCB" w:rsidRDefault="00863CCB" w:rsidP="00863CCB">
      <w:pPr>
        <w:pStyle w:val="a5"/>
        <w:numPr>
          <w:ilvl w:val="1"/>
          <w:numId w:val="3"/>
        </w:numPr>
        <w:ind w:left="0" w:firstLine="0"/>
        <w:jc w:val="both"/>
        <w:rPr>
          <w:rFonts w:ascii="Times New Roman" w:hAnsi="Times New Roman" w:cs="Times New Roman"/>
          <w:color w:val="000000" w:themeColor="text1"/>
          <w:sz w:val="26"/>
          <w:szCs w:val="26"/>
        </w:rPr>
      </w:pPr>
      <w:r w:rsidRPr="00863CCB">
        <w:rPr>
          <w:rFonts w:ascii="Times New Roman" w:hAnsi="Times New Roman" w:cs="Times New Roman"/>
          <w:color w:val="000000" w:themeColor="text1"/>
          <w:sz w:val="26"/>
          <w:szCs w:val="26"/>
        </w:rPr>
        <w:t>Утвердить изменения в паспорт образовательной программы высшего образования – программы бакалавриата «Стратегия и продюсирование в коммуникациях» для 2022 и далее: в части характеристик перечня специализаций в паспорте образовательной программы;</w:t>
      </w:r>
    </w:p>
    <w:p w14:paraId="62CE954E" w14:textId="77777777" w:rsidR="00863CCB" w:rsidRPr="00246F1A" w:rsidRDefault="00863CCB" w:rsidP="00246F1A">
      <w:pPr>
        <w:tabs>
          <w:tab w:val="left" w:pos="5670"/>
        </w:tabs>
        <w:contextualSpacing/>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4. Об утверждении кандидатуры председателя Апелляционной комиссии по направлению 42.03.01 «Реклама и связи с общественностью» на 2025 год</w:t>
      </w:r>
    </w:p>
    <w:p w14:paraId="2A42BC8F" w14:textId="77777777" w:rsidR="00863CCB" w:rsidRPr="00863CCB" w:rsidRDefault="00863CCB" w:rsidP="00863CCB">
      <w:pPr>
        <w:tabs>
          <w:tab w:val="left" w:pos="6690"/>
        </w:tabs>
        <w:contextualSpacing/>
        <w:jc w:val="both"/>
        <w:rPr>
          <w:sz w:val="26"/>
          <w:szCs w:val="26"/>
        </w:rPr>
      </w:pPr>
    </w:p>
    <w:p w14:paraId="43F022D7" w14:textId="1DD48428" w:rsidR="00863CCB" w:rsidRPr="00863CCB" w:rsidRDefault="00863CCB" w:rsidP="00863CCB">
      <w:pPr>
        <w:contextualSpacing/>
        <w:jc w:val="both"/>
        <w:rPr>
          <w:sz w:val="26"/>
          <w:szCs w:val="26"/>
        </w:rPr>
      </w:pPr>
      <w:r w:rsidRPr="00863CCB">
        <w:rPr>
          <w:sz w:val="26"/>
          <w:szCs w:val="26"/>
        </w:rPr>
        <w:t>ПОСТАНОВИЛИ:</w:t>
      </w:r>
    </w:p>
    <w:p w14:paraId="550C1C08" w14:textId="703DD2E1" w:rsidR="00863CCB" w:rsidRPr="00863CCB" w:rsidRDefault="00863CCB" w:rsidP="00863CCB">
      <w:pPr>
        <w:pStyle w:val="a5"/>
        <w:numPr>
          <w:ilvl w:val="1"/>
          <w:numId w:val="4"/>
        </w:numPr>
        <w:tabs>
          <w:tab w:val="left" w:pos="709"/>
        </w:tabs>
        <w:spacing w:after="0"/>
        <w:ind w:right="-149"/>
        <w:jc w:val="both"/>
        <w:rPr>
          <w:rFonts w:ascii="Times New Roman" w:hAnsi="Times New Roman" w:cs="Times New Roman"/>
          <w:sz w:val="26"/>
          <w:szCs w:val="26"/>
        </w:rPr>
      </w:pPr>
      <w:r w:rsidRPr="00863CCB">
        <w:rPr>
          <w:rFonts w:ascii="Times New Roman" w:hAnsi="Times New Roman" w:cs="Times New Roman"/>
          <w:sz w:val="26"/>
          <w:szCs w:val="26"/>
        </w:rPr>
        <w:t xml:space="preserve">Утвердить кандидатуру </w:t>
      </w:r>
      <w:proofErr w:type="gramStart"/>
      <w:r w:rsidRPr="00863CCB">
        <w:rPr>
          <w:rFonts w:ascii="Times New Roman" w:hAnsi="Times New Roman" w:cs="Times New Roman"/>
          <w:sz w:val="26"/>
          <w:szCs w:val="26"/>
        </w:rPr>
        <w:t>М.А.</w:t>
      </w:r>
      <w:proofErr w:type="gramEnd"/>
      <w:r w:rsidRPr="00863CCB">
        <w:rPr>
          <w:rFonts w:ascii="Times New Roman" w:hAnsi="Times New Roman" w:cs="Times New Roman"/>
          <w:sz w:val="26"/>
          <w:szCs w:val="26"/>
        </w:rPr>
        <w:t xml:space="preserve"> Мордвиновой в качестве председателя Апелляционной комиссии по направлению подготовки 42.03.01 «Реклама и связи с общественностью».</w:t>
      </w:r>
    </w:p>
    <w:p w14:paraId="24363B26" w14:textId="77777777" w:rsidR="00863CCB" w:rsidRPr="00863CCB" w:rsidRDefault="00863CCB" w:rsidP="00863CCB">
      <w:pPr>
        <w:tabs>
          <w:tab w:val="left" w:pos="5670"/>
        </w:tabs>
        <w:contextualSpacing/>
        <w:rPr>
          <w:sz w:val="26"/>
          <w:szCs w:val="26"/>
        </w:rPr>
      </w:pPr>
    </w:p>
    <w:p w14:paraId="4F87F506" w14:textId="77777777" w:rsidR="00863CCB" w:rsidRPr="00246F1A" w:rsidRDefault="00863CCB" w:rsidP="00246F1A">
      <w:pPr>
        <w:tabs>
          <w:tab w:val="left" w:pos="5670"/>
        </w:tabs>
        <w:contextualSpacing/>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5. Об утверждении кандидатуры председателя Апелляционной комиссии по направлению 42.04.01 «Реклама и связи с общественностью» на 2025 год</w:t>
      </w:r>
    </w:p>
    <w:p w14:paraId="2DCFC750" w14:textId="77777777" w:rsidR="00863CCB" w:rsidRPr="00863CCB" w:rsidRDefault="00863CCB" w:rsidP="00863CCB">
      <w:pPr>
        <w:tabs>
          <w:tab w:val="left" w:pos="6690"/>
        </w:tabs>
        <w:contextualSpacing/>
        <w:jc w:val="both"/>
        <w:rPr>
          <w:sz w:val="26"/>
          <w:szCs w:val="26"/>
        </w:rPr>
      </w:pPr>
    </w:p>
    <w:p w14:paraId="7A49899D" w14:textId="009AB47C" w:rsidR="00863CCB" w:rsidRPr="00863CCB" w:rsidRDefault="00863CCB" w:rsidP="00246F1A">
      <w:pPr>
        <w:contextualSpacing/>
        <w:jc w:val="both"/>
        <w:rPr>
          <w:sz w:val="26"/>
          <w:szCs w:val="26"/>
        </w:rPr>
      </w:pPr>
      <w:r w:rsidRPr="00863CCB">
        <w:rPr>
          <w:sz w:val="26"/>
          <w:szCs w:val="26"/>
        </w:rPr>
        <w:t>ПОСТАНОВИЛИ:</w:t>
      </w:r>
    </w:p>
    <w:p w14:paraId="723139BA" w14:textId="77777777" w:rsidR="00863CCB" w:rsidRPr="00863CCB" w:rsidRDefault="00863CCB" w:rsidP="00246F1A">
      <w:pPr>
        <w:pStyle w:val="a5"/>
        <w:numPr>
          <w:ilvl w:val="1"/>
          <w:numId w:val="5"/>
        </w:numPr>
        <w:tabs>
          <w:tab w:val="left" w:pos="709"/>
        </w:tabs>
        <w:spacing w:after="0"/>
        <w:ind w:left="0" w:right="-149" w:firstLine="0"/>
        <w:jc w:val="both"/>
        <w:rPr>
          <w:rFonts w:ascii="Times New Roman" w:hAnsi="Times New Roman" w:cs="Times New Roman"/>
          <w:sz w:val="26"/>
          <w:szCs w:val="26"/>
        </w:rPr>
      </w:pPr>
      <w:r w:rsidRPr="00863CCB">
        <w:rPr>
          <w:rFonts w:ascii="Times New Roman" w:hAnsi="Times New Roman" w:cs="Times New Roman"/>
          <w:sz w:val="26"/>
          <w:szCs w:val="26"/>
        </w:rPr>
        <w:t xml:space="preserve">Утвердить кандидатуру </w:t>
      </w:r>
      <w:proofErr w:type="gramStart"/>
      <w:r w:rsidRPr="00863CCB">
        <w:rPr>
          <w:rFonts w:ascii="Times New Roman" w:hAnsi="Times New Roman" w:cs="Times New Roman"/>
          <w:sz w:val="26"/>
          <w:szCs w:val="26"/>
        </w:rPr>
        <w:t>М.А.</w:t>
      </w:r>
      <w:proofErr w:type="gramEnd"/>
      <w:r w:rsidRPr="00863CCB">
        <w:rPr>
          <w:rFonts w:ascii="Times New Roman" w:hAnsi="Times New Roman" w:cs="Times New Roman"/>
          <w:sz w:val="26"/>
          <w:szCs w:val="26"/>
        </w:rPr>
        <w:t xml:space="preserve"> Мордвиновой в качестве председателя Апелляционной комиссии по направлению подготовки 42.04.01 «Реклама и связи с общественностью».</w:t>
      </w:r>
    </w:p>
    <w:p w14:paraId="159BD6B0" w14:textId="77777777" w:rsidR="000C043A" w:rsidRPr="00863CCB" w:rsidRDefault="000C043A" w:rsidP="00C03947">
      <w:pPr>
        <w:tabs>
          <w:tab w:val="left" w:pos="6690"/>
        </w:tabs>
        <w:contextualSpacing/>
        <w:jc w:val="both"/>
        <w:rPr>
          <w:color w:val="000000" w:themeColor="text1"/>
          <w:sz w:val="26"/>
          <w:szCs w:val="26"/>
        </w:rPr>
      </w:pPr>
    </w:p>
    <w:p w14:paraId="1F140D45" w14:textId="70089DD5" w:rsidR="00C03947" w:rsidRPr="00246F1A" w:rsidRDefault="00C03947" w:rsidP="00C03947">
      <w:pPr>
        <w:tabs>
          <w:tab w:val="left" w:pos="6690"/>
        </w:tabs>
        <w:contextualSpacing/>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6. Об изменении названия ОП программы «Критические медиаисследования» на «Современные медиаисследования и аналитика»</w:t>
      </w:r>
    </w:p>
    <w:p w14:paraId="5F4DCFAE" w14:textId="77777777" w:rsidR="00C03947" w:rsidRPr="00863CCB" w:rsidRDefault="00C03947" w:rsidP="00C03947">
      <w:pPr>
        <w:tabs>
          <w:tab w:val="left" w:pos="6690"/>
        </w:tabs>
        <w:ind w:firstLine="709"/>
        <w:contextualSpacing/>
        <w:jc w:val="both"/>
        <w:rPr>
          <w:color w:val="000000" w:themeColor="text1"/>
          <w:sz w:val="26"/>
          <w:szCs w:val="26"/>
        </w:rPr>
      </w:pPr>
    </w:p>
    <w:p w14:paraId="7784B64B" w14:textId="399D8402" w:rsidR="00C03947" w:rsidRPr="00246F1A" w:rsidRDefault="00C03947" w:rsidP="00246F1A">
      <w:pPr>
        <w:contextualSpacing/>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ПОСТАНОВИЛИ:</w:t>
      </w:r>
    </w:p>
    <w:p w14:paraId="3952662A" w14:textId="77777777" w:rsidR="00C03947" w:rsidRPr="00246F1A" w:rsidRDefault="00C03947" w:rsidP="00C03947">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6.1. Изменить название программы «Критические медиаисследования» на «Современные медиаисследования и аналитика» с полным сохранением содержания ОП с 2025 года набора.  </w:t>
      </w:r>
    </w:p>
    <w:p w14:paraId="75ED11BA" w14:textId="73481BA8" w:rsidR="00C03947" w:rsidRPr="00863CCB" w:rsidRDefault="00C03947" w:rsidP="009018DA">
      <w:pPr>
        <w:pStyle w:val="a3"/>
        <w:jc w:val="left"/>
        <w:rPr>
          <w:rFonts w:eastAsia="Calibri"/>
          <w:color w:val="000000" w:themeColor="text1"/>
          <w:sz w:val="26"/>
          <w:szCs w:val="26"/>
          <w:lang w:val="ru-RU" w:eastAsia="en-US"/>
        </w:rPr>
      </w:pPr>
    </w:p>
    <w:p w14:paraId="3CFFD6D2" w14:textId="77777777" w:rsidR="000C043A" w:rsidRPr="00246F1A" w:rsidRDefault="000C043A" w:rsidP="000C043A">
      <w:pPr>
        <w:tabs>
          <w:tab w:val="left" w:pos="5670"/>
        </w:tabs>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7. Об открытии новой совместной образовательной программы бакалавриата «Разработка игр и цифровых программных продуктов» по направлениям подготовки 09.03.04 Программная инженерия и 54.03.01 Дизайн</w:t>
      </w:r>
    </w:p>
    <w:p w14:paraId="3DE10F61" w14:textId="77777777" w:rsidR="000C043A" w:rsidRPr="00863CCB" w:rsidRDefault="000C043A" w:rsidP="000C043A">
      <w:pPr>
        <w:tabs>
          <w:tab w:val="left" w:pos="6690"/>
        </w:tabs>
        <w:jc w:val="both"/>
        <w:rPr>
          <w:sz w:val="26"/>
          <w:szCs w:val="26"/>
        </w:rPr>
      </w:pPr>
    </w:p>
    <w:p w14:paraId="7E17D4F3" w14:textId="77777777" w:rsidR="000C043A" w:rsidRPr="00246F1A" w:rsidRDefault="000C043A" w:rsidP="000C043A">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ПОСТАНОВИЛИ:</w:t>
      </w:r>
    </w:p>
    <w:p w14:paraId="735170E0" w14:textId="3A68C5B3" w:rsidR="000C043A" w:rsidRPr="00246F1A" w:rsidRDefault="000C043A" w:rsidP="000C043A">
      <w:pPr>
        <w:pBdr>
          <w:top w:val="nil"/>
          <w:left w:val="nil"/>
          <w:bottom w:val="nil"/>
          <w:right w:val="nil"/>
          <w:between w:val="nil"/>
        </w:pBd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7.1. Одобрить открытие новой бакалаврской программы «Разработка игр и цифровых продуктов» </w:t>
      </w:r>
    </w:p>
    <w:p w14:paraId="1664324B" w14:textId="607545BB" w:rsidR="000C043A" w:rsidRPr="00863CCB" w:rsidRDefault="000C043A" w:rsidP="000C043A">
      <w:pPr>
        <w:pBdr>
          <w:top w:val="nil"/>
          <w:left w:val="nil"/>
          <w:bottom w:val="nil"/>
          <w:right w:val="nil"/>
          <w:between w:val="nil"/>
        </w:pBdr>
        <w:jc w:val="both"/>
        <w:rPr>
          <w:sz w:val="26"/>
          <w:szCs w:val="26"/>
        </w:rPr>
      </w:pPr>
      <w:r w:rsidRPr="00863CCB">
        <w:rPr>
          <w:sz w:val="26"/>
          <w:szCs w:val="26"/>
        </w:rPr>
        <w:t>7.</w:t>
      </w:r>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2. Одобрить кандидатуры </w:t>
      </w:r>
      <w:proofErr w:type="gramStart"/>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Д.А.</w:t>
      </w:r>
      <w:proofErr w:type="gramEnd"/>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Позднякова и П.Ю. Сковородникова на должность академических руководителей новой бакалаврской программы «Разработка игр и цифровых продуктов»</w:t>
      </w:r>
      <w:r w:rsidRPr="00863CCB">
        <w:rPr>
          <w:sz w:val="26"/>
          <w:szCs w:val="26"/>
        </w:rPr>
        <w:t xml:space="preserve"> </w:t>
      </w:r>
    </w:p>
    <w:p w14:paraId="719A06B2" w14:textId="77777777" w:rsidR="000C043A" w:rsidRPr="00863CCB" w:rsidRDefault="000C043A" w:rsidP="009018DA">
      <w:pPr>
        <w:pStyle w:val="a3"/>
        <w:jc w:val="left"/>
        <w:rPr>
          <w:rFonts w:eastAsia="Calibri"/>
          <w:color w:val="000000" w:themeColor="text1"/>
          <w:sz w:val="26"/>
          <w:szCs w:val="26"/>
          <w:lang w:val="ru-RU" w:eastAsia="en-US"/>
        </w:rPr>
      </w:pPr>
    </w:p>
    <w:p w14:paraId="64D567D3" w14:textId="77777777" w:rsidR="00C03947" w:rsidRPr="00863CCB" w:rsidRDefault="00C03947" w:rsidP="00C03947">
      <w:pPr>
        <w:tabs>
          <w:tab w:val="left" w:pos="5670"/>
        </w:tabs>
        <w:contextualSpacing/>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8. Об утверждении списка председателей ГЭК для направлений 54.03.01 «Дизайн», 50.03.02 «Изящные искусства», 54.04.01 «Дизайн», 44.04.01 </w:t>
      </w:r>
      <w:r w:rsidRPr="00863CCB">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lastRenderedPageBreak/>
        <w:t>«Педагогическое образование», 50.04.02 «Изящные искусства», 50.04.03 «История искусств»</w:t>
      </w:r>
    </w:p>
    <w:p w14:paraId="69FCE61D" w14:textId="77777777" w:rsidR="00C03947" w:rsidRPr="00863CCB" w:rsidRDefault="00C03947" w:rsidP="00C03947">
      <w:pPr>
        <w:rPr>
          <w:sz w:val="26"/>
          <w:szCs w:val="26"/>
        </w:rPr>
      </w:pPr>
    </w:p>
    <w:p w14:paraId="05F9AAFB" w14:textId="05063BBD" w:rsidR="00C03947" w:rsidRPr="00246F1A" w:rsidRDefault="00C03947" w:rsidP="00246F1A">
      <w:pPr>
        <w:tabs>
          <w:tab w:val="left" w:pos="5670"/>
        </w:tabs>
        <w:contextualSpacing/>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ПОСТАНОВИЛИ:</w:t>
      </w:r>
    </w:p>
    <w:p w14:paraId="56211428" w14:textId="0ECFFE46" w:rsidR="00C03947" w:rsidRPr="00863CCB" w:rsidRDefault="00C03947" w:rsidP="00C03947">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8.1. Утвердить список председателей ГЭК для направлений бакалавриата и магистратуры 54.03.01 «Дизайн», 50.03.02 «Изящные искусства», 54.04.01 «Дизайн», 44.04.01 «Педагогическое образование», 50.04.02 «Изящные искусства», 50.04.03 «История искусств»</w:t>
      </w:r>
      <w:r w:rsidR="000C043A"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(Приложение </w:t>
      </w:r>
      <w:r w:rsid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3</w:t>
      </w:r>
      <w:r w:rsidR="000C043A"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w:t>
      </w:r>
    </w:p>
    <w:p w14:paraId="0595F49A" w14:textId="77777777" w:rsidR="00C03947" w:rsidRPr="00863CCB" w:rsidRDefault="00C03947" w:rsidP="009018DA">
      <w:pPr>
        <w:pStyle w:val="a3"/>
        <w:jc w:val="left"/>
        <w:rPr>
          <w:rFonts w:eastAsia="Calibri"/>
          <w:color w:val="000000" w:themeColor="text1"/>
          <w:sz w:val="26"/>
          <w:szCs w:val="26"/>
          <w:lang w:val="ru-RU" w:eastAsia="en-US"/>
        </w:rPr>
      </w:pPr>
    </w:p>
    <w:p w14:paraId="7AAC4D43" w14:textId="77777777" w:rsidR="00C03947" w:rsidRPr="00246F1A" w:rsidRDefault="00C03947" w:rsidP="00C03947">
      <w:pPr>
        <w:tabs>
          <w:tab w:val="left" w:pos="5670"/>
        </w:tabs>
        <w:contextualSpacing/>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9. Об утверждении кандидатуры председателя ГЭК для образовательной программы «Кинопроизводство», направления 42.04.05 Медиакоммуникации</w:t>
      </w:r>
    </w:p>
    <w:p w14:paraId="3F1D0C16" w14:textId="77777777" w:rsidR="00C03947" w:rsidRPr="00863CCB" w:rsidRDefault="00C03947" w:rsidP="00C03947">
      <w:pPr>
        <w:tabs>
          <w:tab w:val="left" w:pos="6690"/>
        </w:tabs>
        <w:ind w:firstLine="709"/>
        <w:contextualSpacing/>
        <w:jc w:val="both"/>
        <w:rPr>
          <w:sz w:val="26"/>
          <w:szCs w:val="26"/>
        </w:rPr>
      </w:pPr>
    </w:p>
    <w:p w14:paraId="464CFB6B" w14:textId="2A001327" w:rsidR="00C03947" w:rsidRPr="00246F1A" w:rsidRDefault="00C03947" w:rsidP="00246F1A">
      <w:pPr>
        <w:contextualSpacing/>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ПОСТАНОВИЛИ:</w:t>
      </w:r>
    </w:p>
    <w:p w14:paraId="12560653" w14:textId="77777777" w:rsidR="00C03947" w:rsidRPr="00246F1A" w:rsidRDefault="00C03947" w:rsidP="00C03947">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9.1. Утвердить кандидатуру председателя государственной экзаменационной комиссии для образовательной программы «Кинопроизводство», направления 42.04.05 Медиакоммуникации на 2025 год Рейзен Ольгу Кирилловну</w:t>
      </w:r>
    </w:p>
    <w:p w14:paraId="1594707E" w14:textId="77777777" w:rsidR="00C03947" w:rsidRPr="00863CCB" w:rsidRDefault="00C03947" w:rsidP="009018DA">
      <w:pPr>
        <w:pStyle w:val="a3"/>
        <w:jc w:val="left"/>
        <w:rPr>
          <w:rFonts w:eastAsia="Calibri"/>
          <w:color w:val="000000" w:themeColor="text1"/>
          <w:sz w:val="26"/>
          <w:szCs w:val="26"/>
          <w:lang w:val="ru-RU" w:eastAsia="en-US"/>
        </w:rPr>
      </w:pPr>
    </w:p>
    <w:p w14:paraId="5560D818" w14:textId="77777777" w:rsidR="009018DA" w:rsidRPr="00863CCB" w:rsidRDefault="009018DA" w:rsidP="009018DA">
      <w:pPr>
        <w:spacing w:after="160" w:line="256" w:lineRule="auto"/>
        <w:jc w:val="both"/>
        <w:rPr>
          <w:color w:val="000000" w:themeColor="text1"/>
          <w:sz w:val="26"/>
          <w:szCs w:val="26"/>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10</w:t>
      </w:r>
      <w:r w:rsidRPr="00863CCB">
        <w:rPr>
          <w:rFonts w:eastAsia="Calibri"/>
          <w:color w:val="000000" w:themeColor="text1"/>
          <w:sz w:val="26"/>
          <w:szCs w:val="26"/>
          <w:lang w:eastAsia="en-US"/>
        </w:rPr>
        <w:t xml:space="preserve">. </w:t>
      </w:r>
      <w:r w:rsidRPr="00863CCB">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Об открытии новой сетевой образовательной программы магистратуры «Продюсер в музыкальной индустрии» по направлениям подготовки 42.04.05 «Медиакоммуникации», 53.04.06 «Музыкознание и музыкально-прикладное искусство» (направление подготовки реализуется вузом-партнером РАМ им. Гнесиных)</w:t>
      </w:r>
    </w:p>
    <w:p w14:paraId="7F4F02C2" w14:textId="77777777" w:rsidR="009018DA" w:rsidRPr="00863CCB" w:rsidRDefault="009018DA" w:rsidP="009018DA">
      <w:pP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ПОСТАНОВИЛИ:</w:t>
      </w:r>
    </w:p>
    <w:p w14:paraId="1529B7DA" w14:textId="77777777" w:rsidR="009018DA" w:rsidRPr="00863CCB" w:rsidRDefault="009018DA" w:rsidP="00246F1A">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10.1. Одобрить открытие новой сетевой образовательной программы магистратуры «Продюсер в музыкальной индустрии» </w:t>
      </w:r>
    </w:p>
    <w:p w14:paraId="7C7EE4E8" w14:textId="0483C66E" w:rsidR="009018DA" w:rsidRDefault="009018DA" w:rsidP="00246F1A">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10.2. Одобрить кандидатуру С. В. Горбачева на должность академического руководителя новой сетевой образовательной программы магистратуры «Продюсер в музыкальной индустрии» </w:t>
      </w:r>
    </w:p>
    <w:p w14:paraId="4E601126" w14:textId="567EB891" w:rsidR="00AF3F7C" w:rsidRDefault="00AF3F7C" w:rsidP="00246F1A">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p>
    <w:p w14:paraId="3AD67A44" w14:textId="3D97C521" w:rsidR="00F55EA1" w:rsidRPr="00F55EA1" w:rsidRDefault="00F55EA1" w:rsidP="007F3C18">
      <w:pPr>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F55EA1">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11. </w:t>
      </w:r>
      <w:r w:rsidR="007F3C18" w:rsidRPr="007F3C18">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О конференции научно-педагогических работников факультета креативных индустрий Национального исследовательского университета «Высшая школа экономики»</w:t>
      </w:r>
    </w:p>
    <w:p w14:paraId="511D63F6" w14:textId="77777777" w:rsidR="00F55EA1" w:rsidRPr="00F55EA1" w:rsidRDefault="00F55EA1" w:rsidP="00F55EA1">
      <w:pPr>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p>
    <w:p w14:paraId="6F90A55D" w14:textId="554616C7" w:rsidR="00F55EA1" w:rsidRPr="00F55EA1" w:rsidRDefault="00F55EA1" w:rsidP="00F55EA1">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11</w:t>
      </w: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.1 Установить сроки и формат проведения Конференции научно-педагогических работников ФКИ НИУ ВШЭ по выдвижению кандидатов в ученый совет факультета.</w:t>
      </w:r>
    </w:p>
    <w:p w14:paraId="1B24C830" w14:textId="65DA14BE" w:rsidR="00F55EA1" w:rsidRPr="00F55EA1" w:rsidRDefault="00F55EA1" w:rsidP="00F55EA1">
      <w:pPr>
        <w:pStyle w:val="a5"/>
        <w:numPr>
          <w:ilvl w:val="2"/>
          <w:numId w:val="7"/>
        </w:numPr>
        <w:jc w:val="both"/>
        <w:rPr>
          <w:rFonts w:ascii="Times New Roman" w:eastAsia="Calibri" w:hAnsi="Times New Roman" w:cs="Times New Roman"/>
          <w:color w:val="000000" w:themeColor="text1"/>
          <w:sz w:val="26"/>
          <w:szCs w:val="26"/>
        </w:rPr>
      </w:pPr>
      <w:r w:rsidRPr="00F55EA1">
        <w:rPr>
          <w:rFonts w:ascii="Times New Roman" w:eastAsia="Calibri" w:hAnsi="Times New Roman" w:cs="Times New Roman"/>
          <w:color w:val="000000" w:themeColor="text1"/>
          <w:sz w:val="26"/>
          <w:szCs w:val="26"/>
        </w:rPr>
        <w:t>Провести Конференцию в очной форме 21 ноября 2024 года</w:t>
      </w:r>
    </w:p>
    <w:p w14:paraId="6D20A663" w14:textId="30244B1F" w:rsidR="00F55EA1" w:rsidRPr="00F55EA1" w:rsidRDefault="00F55EA1" w:rsidP="00F55EA1">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11.2 </w:t>
      </w: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У</w:t>
      </w: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становить общую численность участников Конференции – 61 делегат, из которых 30 - члены ученого совета факультета, 31 – делегированные от структурных единиц научно-педагогические работники.</w:t>
      </w:r>
    </w:p>
    <w:p w14:paraId="189C12B6" w14:textId="4999F66D" w:rsidR="00F55EA1" w:rsidRPr="00F55EA1" w:rsidRDefault="00F55EA1" w:rsidP="00F55EA1">
      <w:pPr>
        <w:pStyle w:val="a5"/>
        <w:numPr>
          <w:ilvl w:val="0"/>
          <w:numId w:val="9"/>
        </w:numPr>
        <w:jc w:val="both"/>
        <w:rPr>
          <w:rFonts w:ascii="Times New Roman" w:eastAsia="Calibri" w:hAnsi="Times New Roman" w:cs="Times New Roman"/>
          <w:color w:val="000000" w:themeColor="text1"/>
          <w:sz w:val="26"/>
          <w:szCs w:val="26"/>
        </w:rPr>
      </w:pPr>
      <w:r w:rsidRPr="00F55EA1">
        <w:rPr>
          <w:rFonts w:ascii="Times New Roman" w:eastAsia="Calibri" w:hAnsi="Times New Roman" w:cs="Times New Roman"/>
          <w:color w:val="000000" w:themeColor="text1"/>
          <w:sz w:val="26"/>
          <w:szCs w:val="26"/>
        </w:rPr>
        <w:t xml:space="preserve">3. Установить следующие квоты научно-педагогических работников факультета креативных индустрий, для которых работа в указанной </w:t>
      </w:r>
      <w:r w:rsidRPr="00F55EA1">
        <w:rPr>
          <w:rFonts w:ascii="Times New Roman" w:eastAsia="Calibri" w:hAnsi="Times New Roman" w:cs="Times New Roman"/>
          <w:color w:val="000000" w:themeColor="text1"/>
          <w:sz w:val="26"/>
          <w:szCs w:val="26"/>
        </w:rPr>
        <w:lastRenderedPageBreak/>
        <w:t>структурной единицы является основной, без учета членов Ученого совета факультета созыва 2020 г:</w:t>
      </w:r>
    </w:p>
    <w:p w14:paraId="36869594" w14:textId="77777777" w:rsidR="00F55EA1" w:rsidRPr="00F55EA1" w:rsidRDefault="00F55EA1" w:rsidP="00F55EA1">
      <w:pPr>
        <w:ind w:left="660"/>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Школа дизайна — 9 работников;</w:t>
      </w:r>
    </w:p>
    <w:p w14:paraId="642510DA" w14:textId="77777777" w:rsidR="00F55EA1" w:rsidRPr="00F55EA1" w:rsidRDefault="00F55EA1" w:rsidP="00F55EA1">
      <w:pPr>
        <w:ind w:left="660"/>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Школа коммуникаций — 9 работников;</w:t>
      </w:r>
    </w:p>
    <w:p w14:paraId="7D045CF9" w14:textId="77777777" w:rsidR="00F55EA1" w:rsidRPr="00F55EA1" w:rsidRDefault="00F55EA1" w:rsidP="00F55EA1">
      <w:pPr>
        <w:ind w:left="660"/>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Институт медиа — 9 работников;</w:t>
      </w:r>
    </w:p>
    <w:p w14:paraId="2B6FBE3C" w14:textId="77777777" w:rsidR="00F55EA1" w:rsidRPr="00F55EA1" w:rsidRDefault="00F55EA1" w:rsidP="00F55EA1">
      <w:pPr>
        <w:ind w:left="660"/>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Институт кино — 3 работника;</w:t>
      </w:r>
    </w:p>
    <w:p w14:paraId="09B62246" w14:textId="328F93F5" w:rsidR="00F55EA1" w:rsidRPr="00F55EA1" w:rsidRDefault="00F55EA1" w:rsidP="00F55EA1">
      <w:pPr>
        <w:ind w:left="660"/>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Институт развития креативных индустрий — 1 работник</w:t>
      </w:r>
    </w:p>
    <w:p w14:paraId="2B4D874F" w14:textId="6BB9C06D" w:rsidR="00F55EA1" w:rsidRPr="00F55EA1" w:rsidRDefault="00F55EA1" w:rsidP="00F55EA1">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11.</w:t>
      </w: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4.</w:t>
      </w:r>
      <w:r w:rsidRPr="00F55EA1">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ab/>
        <w:t>В срок до 08.11.2024 года руководителю Школы дизайна Мещерякову А.В., руководителю Школы коммуникаций Звереву С.А., директору института медиа Мацкявичюсу Э.Г., директору института кино Акопову А.З., директору института развития креативных индустрий Ривчун Т.Е. подготовить и провести общие собрания указанных структурных единиц, сформировать и направить предложения по делегатам конференции ФКИ (предоставить списочный состав) Быстрицкому А.Г. ответственному за организацию и проведение конференции работников факультета.</w:t>
      </w:r>
    </w:p>
    <w:p w14:paraId="4E35CC6B" w14:textId="00EFF772" w:rsidR="00C03947" w:rsidRPr="00246F1A" w:rsidRDefault="00C03947" w:rsidP="009018DA">
      <w:pPr>
        <w:pStyle w:val="a3"/>
        <w:jc w:val="left"/>
        <w:rPr>
          <w:rFonts w:eastAsia="Calibri"/>
          <w:b/>
          <w:bCs/>
          <w:color w:val="000000" w:themeColor="text1"/>
          <w:sz w:val="26"/>
          <w:szCs w:val="26"/>
          <w:lang w:val="ru-RU" w:eastAsia="en-US"/>
        </w:rPr>
      </w:pPr>
    </w:p>
    <w:p w14:paraId="06BAD9F1" w14:textId="294F3664" w:rsidR="00C03947" w:rsidRPr="00246F1A" w:rsidRDefault="00246F1A" w:rsidP="00246F1A">
      <w:pPr>
        <w:tabs>
          <w:tab w:val="left" w:pos="5670"/>
        </w:tabs>
        <w:contextualSpacing/>
        <w:jc w:val="both"/>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12. </w:t>
      </w:r>
      <w:r w:rsidR="00C03947" w:rsidRPr="00246F1A">
        <w:rPr>
          <w:rFonts w:eastAsia="Calibri"/>
          <w:b/>
          <w:bCs/>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Об утверждении списка председателей ГЭК для направлений 42.03.02 Журналистика, 42.03.05 Медиакоммуникации и направлений 42.04.02 Журналистика, 42.04.05 Медиакоммуникации</w:t>
      </w:r>
    </w:p>
    <w:p w14:paraId="49479C23" w14:textId="77777777" w:rsidR="00C03947" w:rsidRPr="00246F1A" w:rsidRDefault="00C03947" w:rsidP="00C03947">
      <w:pPr>
        <w:contextualSpacing/>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ПОСТАНОВИЛИ:</w:t>
      </w:r>
    </w:p>
    <w:p w14:paraId="10F48A56" w14:textId="4168B2B7" w:rsidR="00C03947" w:rsidRPr="00081B7B" w:rsidRDefault="00246F1A" w:rsidP="00081B7B">
      <w:pPr>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12.1 </w:t>
      </w:r>
      <w:r w:rsidR="00C03947"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Утвердить список председателей для направлений 42.03.02 Журналистика, 42.03.05 Медиакоммуникациина образовательных программ «Журналистика» и «Медиакоммуникации» и 42.04.02 Журналистика образовательная программа «Современная журналистика», 42.04.05 Медиакоммуникации образовательные программы Медиаменеджмент, «Критические медиаисследования» и «Трансмедийное производство в цифровых индустриях» на 2025 год. (Приложение</w:t>
      </w:r>
      <w:r w:rsidR="000C043A"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w:t>
      </w:r>
      <w:proofErr w:type="gramStart"/>
      <w:r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4</w:t>
      </w:r>
      <w:r w:rsidR="00C03947" w:rsidRPr="00246F1A">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w:t>
      </w:r>
      <w:proofErr w:type="gramEnd"/>
    </w:p>
    <w:p w14:paraId="00C58FCB" w14:textId="67ED2943" w:rsidR="00C03947" w:rsidRPr="00081B7B" w:rsidRDefault="00081B7B" w:rsidP="00081B7B">
      <w:pPr>
        <w:spacing w:before="100" w:beforeAutospacing="1" w:after="100" w:afterAutospacing="1"/>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081B7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Председатель</w:t>
      </w: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ab/>
      </w: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ab/>
      </w: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ab/>
      </w: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ab/>
      </w: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ab/>
      </w: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ab/>
      </w: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ab/>
      </w: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w:t>
      </w:r>
      <w:proofErr w:type="gramStart"/>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А.Г.</w:t>
      </w:r>
      <w:proofErr w:type="gramEnd"/>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Быстрицкий </w:t>
      </w:r>
    </w:p>
    <w:p w14:paraId="4630DA60" w14:textId="77777777" w:rsidR="009018DA" w:rsidRPr="00863CCB" w:rsidRDefault="009018DA" w:rsidP="009018DA">
      <w:pPr>
        <w:pStyle w:val="a3"/>
        <w:jc w:val="left"/>
        <w:rPr>
          <w:rFonts w:eastAsia="Calibri"/>
          <w:color w:val="000000" w:themeColor="text1"/>
          <w:sz w:val="26"/>
          <w:szCs w:val="26"/>
          <w:lang w:val="ru-RU" w:eastAsia="en-US"/>
        </w:rPr>
      </w:pPr>
      <w:r w:rsidRPr="00863CCB">
        <w:rPr>
          <w:rFonts w:eastAsia="Calibri"/>
          <w:color w:val="000000" w:themeColor="text1"/>
          <w:sz w:val="26"/>
          <w:szCs w:val="26"/>
          <w:lang w:val="ru-RU" w:eastAsia="en-US"/>
        </w:rPr>
        <w:t>Ученый секретарь</w:t>
      </w:r>
      <w:r w:rsidRPr="00863CCB">
        <w:rPr>
          <w:rFonts w:eastAsia="Calibri"/>
          <w:color w:val="000000" w:themeColor="text1"/>
          <w:sz w:val="26"/>
          <w:szCs w:val="26"/>
          <w:lang w:val="ru-RU" w:eastAsia="en-US"/>
        </w:rPr>
        <w:tab/>
      </w:r>
      <w:r w:rsidRPr="00863CCB">
        <w:rPr>
          <w:rFonts w:eastAsia="Calibri"/>
          <w:color w:val="000000" w:themeColor="text1"/>
          <w:sz w:val="26"/>
          <w:szCs w:val="26"/>
          <w:lang w:val="ru-RU" w:eastAsia="en-US"/>
        </w:rPr>
        <w:tab/>
      </w:r>
      <w:r w:rsidRPr="00863CCB">
        <w:rPr>
          <w:rFonts w:eastAsia="Calibri"/>
          <w:color w:val="000000" w:themeColor="text1"/>
          <w:sz w:val="26"/>
          <w:szCs w:val="26"/>
          <w:lang w:val="ru-RU" w:eastAsia="en-US"/>
        </w:rPr>
        <w:tab/>
      </w:r>
      <w:r w:rsidRPr="00863CCB">
        <w:rPr>
          <w:rFonts w:eastAsia="Calibri"/>
          <w:color w:val="000000" w:themeColor="text1"/>
          <w:sz w:val="26"/>
          <w:szCs w:val="26"/>
          <w:lang w:val="ru-RU" w:eastAsia="en-US"/>
        </w:rPr>
        <w:tab/>
      </w:r>
      <w:r w:rsidRPr="00863CCB">
        <w:rPr>
          <w:rFonts w:eastAsia="Calibri"/>
          <w:color w:val="000000" w:themeColor="text1"/>
          <w:sz w:val="26"/>
          <w:szCs w:val="26"/>
          <w:lang w:val="ru-RU" w:eastAsia="en-US"/>
        </w:rPr>
        <w:tab/>
      </w:r>
      <w:r w:rsidRPr="00863CCB">
        <w:rPr>
          <w:rFonts w:eastAsia="Calibri"/>
          <w:color w:val="000000" w:themeColor="text1"/>
          <w:sz w:val="26"/>
          <w:szCs w:val="26"/>
          <w:lang w:val="ru-RU" w:eastAsia="en-US"/>
        </w:rPr>
        <w:tab/>
      </w:r>
      <w:r w:rsidRPr="00863CCB">
        <w:rPr>
          <w:rFonts w:eastAsia="Calibri"/>
          <w:color w:val="000000" w:themeColor="text1"/>
          <w:sz w:val="26"/>
          <w:szCs w:val="26"/>
          <w:lang w:val="ru-RU" w:eastAsia="en-US"/>
        </w:rPr>
        <w:tab/>
      </w:r>
      <w:r w:rsidRPr="00863CCB">
        <w:rPr>
          <w:rFonts w:eastAsia="Calibri"/>
          <w:color w:val="000000" w:themeColor="text1"/>
          <w:sz w:val="26"/>
          <w:szCs w:val="26"/>
          <w:lang w:val="ru-RU" w:eastAsia="en-US"/>
        </w:rPr>
        <w:tab/>
      </w:r>
      <w:proofErr w:type="gramStart"/>
      <w:r w:rsidRPr="00863CCB">
        <w:rPr>
          <w:rFonts w:eastAsia="Calibri"/>
          <w:color w:val="000000" w:themeColor="text1"/>
          <w:sz w:val="26"/>
          <w:szCs w:val="26"/>
          <w:lang w:val="ru-RU" w:eastAsia="en-US"/>
        </w:rPr>
        <w:t>Л.А.</w:t>
      </w:r>
      <w:proofErr w:type="gramEnd"/>
      <w:r w:rsidRPr="00863CCB">
        <w:rPr>
          <w:rFonts w:eastAsia="Calibri"/>
          <w:color w:val="000000" w:themeColor="text1"/>
          <w:sz w:val="26"/>
          <w:szCs w:val="26"/>
          <w:lang w:val="ru-RU" w:eastAsia="en-US"/>
        </w:rPr>
        <w:t xml:space="preserve"> Цыганова</w:t>
      </w:r>
    </w:p>
    <w:p w14:paraId="5B366978" w14:textId="77777777" w:rsidR="009018DA" w:rsidRPr="00863CCB" w:rsidRDefault="009018DA" w:rsidP="009018DA">
      <w:pPr>
        <w:rPr>
          <w:color w:val="000000" w:themeColor="text1"/>
          <w:sz w:val="26"/>
          <w:szCs w:val="26"/>
        </w:rPr>
      </w:pPr>
    </w:p>
    <w:p w14:paraId="5178FD34" w14:textId="77777777" w:rsidR="009018DA" w:rsidRPr="00863CCB" w:rsidRDefault="009018DA" w:rsidP="009018DA">
      <w:pPr>
        <w:rPr>
          <w:color w:val="000000" w:themeColor="text1"/>
          <w:sz w:val="26"/>
          <w:szCs w:val="26"/>
        </w:rPr>
      </w:pPr>
    </w:p>
    <w:p w14:paraId="1613EF11" w14:textId="0722154C" w:rsidR="00C03947" w:rsidRPr="00863CCB" w:rsidRDefault="00C03947">
      <w:pPr>
        <w:rPr>
          <w:sz w:val="26"/>
          <w:szCs w:val="26"/>
        </w:rPr>
      </w:pPr>
      <w:r w:rsidRPr="00863CCB">
        <w:rPr>
          <w:sz w:val="26"/>
          <w:szCs w:val="26"/>
        </w:rPr>
        <w:br w:type="page"/>
      </w:r>
    </w:p>
    <w:p w14:paraId="21641197" w14:textId="104415D7" w:rsidR="0085042D" w:rsidRDefault="0085042D" w:rsidP="0085042D">
      <w:pPr>
        <w:jc w:val="right"/>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lastRenderedPageBreak/>
        <w:t>Приложение 3.</w:t>
      </w:r>
    </w:p>
    <w:p w14:paraId="60F0E785" w14:textId="5851ED0D" w:rsidR="000C043A" w:rsidRPr="00863CCB" w:rsidRDefault="000C043A" w:rsidP="0085042D">
      <w:pPr>
        <w:ind w:firstLine="708"/>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Трофимов Борис Владимирович, профессор кафедры графического дизайна АНО ВО «Институт бизнеса и дизайна», лауреат Государственной премии РФ в области литературы и искусства, член Союза художников России, член Союза дизайнеров России, академик Академии графического дизайна.</w:t>
      </w:r>
    </w:p>
    <w:p w14:paraId="14EECB49" w14:textId="1F068611" w:rsidR="000C043A" w:rsidRPr="00863CCB" w:rsidRDefault="000C043A" w:rsidP="0085042D">
      <w:pPr>
        <w:ind w:firstLine="708"/>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Петушкова Галина Ивановна, доктор искусствоведения, профессор, зав. кафедрой «Дизайн костюма» ФГБОУ ВО «РГУ им. </w:t>
      </w:r>
      <w:proofErr w:type="gramStart"/>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А.Н.</w:t>
      </w:r>
      <w:proofErr w:type="gramEnd"/>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 Косыгина», (бывший МГУДТ). Лауреат государственной премии правительства РФ в области образования, член союза дизайнеров, член Международной Славянской Академии наук, образования и искусства, член союза писателей России.</w:t>
      </w:r>
    </w:p>
    <w:p w14:paraId="27F96D90" w14:textId="59FFF260" w:rsidR="000C043A" w:rsidRPr="00863CCB" w:rsidRDefault="000C043A" w:rsidP="000C043A">
      <w:pPr>
        <w:ind w:firstLine="708"/>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Пономарев Александр Евгеньевич, художник, член-корреспондент Российской академии художеств (Отделение новейших художественных течений, с 2010 г.), член Московского союза художников (с 1992 г.), член Творческого союза художников России, офицер французского Ордена «За заслуги в литературе и искусстве» (Officier d'ordre des Arts et des Lettres) (Франция, 2008г.)</w:t>
      </w:r>
    </w:p>
    <w:p w14:paraId="26ECF013" w14:textId="4B0220DF" w:rsidR="000C043A" w:rsidRPr="00863CCB" w:rsidRDefault="000C043A" w:rsidP="000C043A">
      <w:pPr>
        <w:ind w:firstLine="708"/>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Федоровская Наталья Александровна, доктор искусствоведения, доцент, директор департамента искусств и дизайна ДВФУ, почетное звание РАЕ «Заслуженный деятель науки и образования» (2016 г.). Орден «Labore et scientia - Трудом и знанием» (2016 г.), Орден Петра Великого «Небываемое бывает» (2016 г.). Член ассоциации музыковедов American Musicology Society с 2005 года, эксперт Федерального реестра экспертов научно-технической сферы с 2012 года, эксперт комиссии «Культура, искусство и дизайн» Российского совета олимпиад школьников с 2015 года, член-корреспондент РАЕ с 2015 года, эксперт журналов РИНЦ с 2015 года, эксперт проекта Минобрнауки РФ «Продолжение конкурсной поддержки программ развития научных журналов с целью их вхождения в международные наукометрические базы данных» 2017 года.</w:t>
      </w:r>
    </w:p>
    <w:p w14:paraId="6AC2DCAB" w14:textId="2BB3D63E" w:rsidR="000C043A" w:rsidRPr="00863CCB" w:rsidRDefault="000C043A" w:rsidP="000C043A">
      <w:pPr>
        <w:ind w:firstLine="708"/>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Голованова Ирина Львовна, доцент кафедры исследовательской и творческой деятельности в начальной школе ФГБОУ ВО «Московский педагогический государственный университет», член МООО Творческий Союз Художников России, Международной Федерации Художников, секция «живопись», с 2006 года, член Московского отделения Международного союза педагогов-художников с 2014г., лауреат премии мэрии г. Москвы в области образования, кафедра исследовательской и творческой деятельности в начальной школе Московского педагогического государственного университета.</w:t>
      </w:r>
    </w:p>
    <w:p w14:paraId="50988F2C" w14:textId="2D2ECA16" w:rsidR="000C043A" w:rsidRPr="00863CCB" w:rsidRDefault="000C043A" w:rsidP="000C043A">
      <w:pPr>
        <w:ind w:firstLine="708"/>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Ившин Константин Сергеевич, доктор технических наук, доцент, заведующий кафедры дизайна, ФГБОУ ВО «Удмуртский государственный университет».</w:t>
      </w:r>
    </w:p>
    <w:p w14:paraId="07B958EA" w14:textId="770B855B" w:rsidR="000C043A" w:rsidRPr="00863CCB" w:rsidRDefault="000C043A" w:rsidP="000C043A">
      <w:pPr>
        <w:ind w:firstLine="708"/>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 xml:space="preserve">Семёнова Мария Александровна, доктор педагогических наук, профессор департамента изобразительного, декоративного искусств и дизайна института культуры и искусств Московского городского педагогического университета заслуженный работник культуры Московской области, руководитель секции акварельного искусства Евразийского Художественного Союза, директор департамента графики в Российском Институте Международной Академии Квантового Искусства, председатель секции графики Московской областной </w:t>
      </w: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lastRenderedPageBreak/>
        <w:t>общественной организации «Союз художников», член-корреспондент Международной академии наук педагогического образования.</w:t>
      </w:r>
    </w:p>
    <w:p w14:paraId="6C94B8E2" w14:textId="1007EC52" w:rsidR="000C043A" w:rsidRPr="00863CCB" w:rsidRDefault="000C043A" w:rsidP="000C043A">
      <w:pPr>
        <w:ind w:firstLine="708"/>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Пляка Сергей Павлович, продюсер мобильных игр в российско-ирландской компании мобильных игр Playrix.</w:t>
      </w:r>
    </w:p>
    <w:p w14:paraId="2085B8EE" w14:textId="1B01CDCC" w:rsidR="000C043A" w:rsidRPr="00863CCB" w:rsidRDefault="000C043A" w:rsidP="000C043A">
      <w:pPr>
        <w:ind w:firstLine="708"/>
        <w:jc w:val="both"/>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pPr>
      <w:r w:rsidRPr="00863CCB">
        <w:rPr>
          <w:rFonts w:eastAsia="Calibri"/>
          <w:color w:val="000000" w:themeColor="text1"/>
          <w:sz w:val="26"/>
          <w:szCs w:val="26"/>
          <w:lang w:eastAsia="en-US"/>
          <w14:shadow w14:blurRad="0" w14:dist="0" w14:dir="0" w14:sx="0" w14:sy="0" w14:kx="0" w14:ky="0" w14:algn="none">
            <w14:srgbClr w14:val="000000"/>
          </w14:shadow>
          <w14:textOutline w14:w="0" w14:cap="rnd" w14:cmpd="sng" w14:algn="ctr">
            <w14:noFill/>
            <w14:prstDash w14:val="solid"/>
            <w14:bevel/>
          </w14:textOutline>
        </w:rPr>
        <w:t>Ольшванг Валентин Алексеевич, российский художник-постановщик, режиссёр-мультипликатор, художник-мультипликатор. Доцент, руководитель анимационной мастерской Всероссийского государственного института кинематографии имени С. А. Герасимова.</w:t>
      </w:r>
    </w:p>
    <w:p w14:paraId="2E644C11" w14:textId="77777777" w:rsidR="000C043A" w:rsidRPr="00863CCB" w:rsidRDefault="000C043A" w:rsidP="00C03947">
      <w:pPr>
        <w:jc w:val="right"/>
        <w:rPr>
          <w:sz w:val="26"/>
          <w:szCs w:val="26"/>
        </w:rPr>
      </w:pPr>
    </w:p>
    <w:p w14:paraId="645D73DE" w14:textId="77777777" w:rsidR="000C043A" w:rsidRPr="00863CCB" w:rsidRDefault="000C043A" w:rsidP="00C03947">
      <w:pPr>
        <w:jc w:val="right"/>
        <w:rPr>
          <w:sz w:val="26"/>
          <w:szCs w:val="26"/>
        </w:rPr>
      </w:pPr>
    </w:p>
    <w:p w14:paraId="6CF3AE8F" w14:textId="77777777" w:rsidR="000C043A" w:rsidRPr="00863CCB" w:rsidRDefault="000C043A" w:rsidP="00C03947">
      <w:pPr>
        <w:jc w:val="right"/>
        <w:rPr>
          <w:sz w:val="26"/>
          <w:szCs w:val="26"/>
        </w:rPr>
      </w:pPr>
    </w:p>
    <w:p w14:paraId="5847B730" w14:textId="77777777" w:rsidR="000C043A" w:rsidRPr="00863CCB" w:rsidRDefault="000C043A" w:rsidP="00C03947">
      <w:pPr>
        <w:jc w:val="right"/>
        <w:rPr>
          <w:sz w:val="26"/>
          <w:szCs w:val="26"/>
        </w:rPr>
      </w:pPr>
    </w:p>
    <w:p w14:paraId="39C69CCC" w14:textId="77777777" w:rsidR="000C043A" w:rsidRPr="00863CCB" w:rsidRDefault="000C043A" w:rsidP="00C03947">
      <w:pPr>
        <w:jc w:val="right"/>
        <w:rPr>
          <w:sz w:val="26"/>
          <w:szCs w:val="26"/>
        </w:rPr>
      </w:pPr>
    </w:p>
    <w:p w14:paraId="4D34FF9D" w14:textId="77777777" w:rsidR="000C043A" w:rsidRPr="00863CCB" w:rsidRDefault="000C043A" w:rsidP="00C03947">
      <w:pPr>
        <w:jc w:val="right"/>
        <w:rPr>
          <w:sz w:val="26"/>
          <w:szCs w:val="26"/>
        </w:rPr>
      </w:pPr>
    </w:p>
    <w:p w14:paraId="5E958DC2" w14:textId="77777777" w:rsidR="000C043A" w:rsidRPr="00863CCB" w:rsidRDefault="000C043A" w:rsidP="00C03947">
      <w:pPr>
        <w:jc w:val="right"/>
        <w:rPr>
          <w:sz w:val="26"/>
          <w:szCs w:val="26"/>
        </w:rPr>
      </w:pPr>
    </w:p>
    <w:p w14:paraId="1661123E" w14:textId="77777777" w:rsidR="000C043A" w:rsidRPr="00863CCB" w:rsidRDefault="000C043A" w:rsidP="00C03947">
      <w:pPr>
        <w:jc w:val="right"/>
        <w:rPr>
          <w:sz w:val="26"/>
          <w:szCs w:val="26"/>
        </w:rPr>
      </w:pPr>
    </w:p>
    <w:p w14:paraId="5FBDDF7D" w14:textId="77777777" w:rsidR="000C043A" w:rsidRPr="00863CCB" w:rsidRDefault="000C043A" w:rsidP="00C03947">
      <w:pPr>
        <w:jc w:val="right"/>
        <w:rPr>
          <w:sz w:val="26"/>
          <w:szCs w:val="26"/>
        </w:rPr>
      </w:pPr>
    </w:p>
    <w:p w14:paraId="651ECA79" w14:textId="77777777" w:rsidR="000C043A" w:rsidRPr="00863CCB" w:rsidRDefault="000C043A" w:rsidP="00C03947">
      <w:pPr>
        <w:jc w:val="right"/>
        <w:rPr>
          <w:sz w:val="26"/>
          <w:szCs w:val="26"/>
        </w:rPr>
      </w:pPr>
    </w:p>
    <w:p w14:paraId="69611A36" w14:textId="77777777" w:rsidR="000C043A" w:rsidRPr="00863CCB" w:rsidRDefault="000C043A" w:rsidP="00C03947">
      <w:pPr>
        <w:jc w:val="right"/>
        <w:rPr>
          <w:sz w:val="26"/>
          <w:szCs w:val="26"/>
        </w:rPr>
      </w:pPr>
    </w:p>
    <w:p w14:paraId="669AEFDD" w14:textId="77777777" w:rsidR="000C043A" w:rsidRPr="00863CCB" w:rsidRDefault="000C043A" w:rsidP="00C03947">
      <w:pPr>
        <w:jc w:val="right"/>
        <w:rPr>
          <w:sz w:val="26"/>
          <w:szCs w:val="26"/>
        </w:rPr>
      </w:pPr>
    </w:p>
    <w:p w14:paraId="70A35BED" w14:textId="650F8D4E" w:rsidR="00C03947" w:rsidRPr="00863CCB" w:rsidRDefault="00C03947" w:rsidP="00C03947">
      <w:pPr>
        <w:jc w:val="right"/>
        <w:rPr>
          <w:sz w:val="26"/>
          <w:szCs w:val="26"/>
        </w:rPr>
      </w:pPr>
      <w:r w:rsidRPr="00863CCB">
        <w:rPr>
          <w:sz w:val="26"/>
          <w:szCs w:val="26"/>
        </w:rPr>
        <w:t xml:space="preserve">Приложение </w:t>
      </w:r>
      <w:r w:rsidR="0085042D">
        <w:rPr>
          <w:sz w:val="26"/>
          <w:szCs w:val="26"/>
        </w:rPr>
        <w:t>4</w:t>
      </w:r>
    </w:p>
    <w:p w14:paraId="460A7A33" w14:textId="77777777" w:rsidR="00C03947" w:rsidRPr="00863CCB" w:rsidRDefault="00C03947" w:rsidP="00C03947">
      <w:pPr>
        <w:jc w:val="center"/>
        <w:rPr>
          <w:b/>
          <w:sz w:val="26"/>
          <w:szCs w:val="26"/>
        </w:rPr>
      </w:pPr>
      <w:r w:rsidRPr="00863CCB">
        <w:rPr>
          <w:b/>
          <w:sz w:val="26"/>
          <w:szCs w:val="26"/>
        </w:rPr>
        <w:t>Список председателей ГЭК институт медиа</w:t>
      </w:r>
    </w:p>
    <w:tbl>
      <w:tblPr>
        <w:tblW w:w="0" w:type="dxa"/>
        <w:tblCellMar>
          <w:left w:w="0" w:type="dxa"/>
          <w:right w:w="0" w:type="dxa"/>
        </w:tblCellMar>
        <w:tblLook w:val="04A0" w:firstRow="1" w:lastRow="0" w:firstColumn="1" w:lastColumn="0" w:noHBand="0" w:noVBand="1"/>
      </w:tblPr>
      <w:tblGrid>
        <w:gridCol w:w="2121"/>
        <w:gridCol w:w="1498"/>
        <w:gridCol w:w="1911"/>
        <w:gridCol w:w="1688"/>
        <w:gridCol w:w="1741"/>
      </w:tblGrid>
      <w:tr w:rsidR="00C03947" w:rsidRPr="00863CCB" w14:paraId="6D638705" w14:textId="77777777" w:rsidTr="00A6358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AFECDF9" w14:textId="77777777" w:rsidR="00C03947" w:rsidRPr="00863CCB" w:rsidRDefault="00C03947" w:rsidP="00A63585">
            <w:pPr>
              <w:rPr>
                <w:b/>
                <w:bCs/>
                <w:sz w:val="26"/>
                <w:szCs w:val="26"/>
              </w:rPr>
            </w:pPr>
            <w:r w:rsidRPr="00863CCB">
              <w:rPr>
                <w:b/>
                <w:bCs/>
                <w:sz w:val="26"/>
                <w:szCs w:val="26"/>
              </w:rPr>
              <w:t>Образовательные программы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C307BF6" w14:textId="77777777" w:rsidR="00C03947" w:rsidRPr="00863CCB" w:rsidRDefault="00C03947" w:rsidP="00A63585">
            <w:pPr>
              <w:rPr>
                <w:b/>
                <w:bCs/>
                <w:sz w:val="26"/>
                <w:szCs w:val="26"/>
              </w:rPr>
            </w:pPr>
            <w:r w:rsidRPr="00863CCB">
              <w:rPr>
                <w:b/>
                <w:bCs/>
                <w:sz w:val="26"/>
                <w:szCs w:val="26"/>
              </w:rPr>
              <w:t>Фамилия, имя, отчество председателя</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B10502E" w14:textId="77777777" w:rsidR="00C03947" w:rsidRPr="00863CCB" w:rsidRDefault="00C03947" w:rsidP="00A63585">
            <w:pPr>
              <w:rPr>
                <w:b/>
                <w:bCs/>
                <w:sz w:val="26"/>
                <w:szCs w:val="26"/>
              </w:rPr>
            </w:pPr>
            <w:r w:rsidRPr="00863CCB">
              <w:rPr>
                <w:b/>
                <w:bCs/>
                <w:sz w:val="26"/>
                <w:szCs w:val="26"/>
              </w:rPr>
              <w:t>Основное место работы</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BE0B6F3" w14:textId="77777777" w:rsidR="00C03947" w:rsidRPr="00863CCB" w:rsidRDefault="00C03947" w:rsidP="00A63585">
            <w:pPr>
              <w:rPr>
                <w:b/>
                <w:bCs/>
                <w:sz w:val="26"/>
                <w:szCs w:val="26"/>
              </w:rPr>
            </w:pPr>
            <w:r w:rsidRPr="00863CCB">
              <w:rPr>
                <w:b/>
                <w:bCs/>
                <w:sz w:val="26"/>
                <w:szCs w:val="26"/>
              </w:rPr>
              <w:t>Занимаемая должность</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6D751A1" w14:textId="77777777" w:rsidR="00C03947" w:rsidRPr="00863CCB" w:rsidRDefault="00C03947" w:rsidP="00A63585">
            <w:pPr>
              <w:rPr>
                <w:b/>
                <w:bCs/>
                <w:sz w:val="26"/>
                <w:szCs w:val="26"/>
              </w:rPr>
            </w:pPr>
            <w:r w:rsidRPr="00863CCB">
              <w:rPr>
                <w:b/>
                <w:bCs/>
                <w:sz w:val="26"/>
                <w:szCs w:val="26"/>
              </w:rPr>
              <w:t>Ученая степень, ученое звание</w:t>
            </w:r>
          </w:p>
        </w:tc>
      </w:tr>
      <w:tr w:rsidR="00C03947" w:rsidRPr="00863CCB" w14:paraId="230AB828"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E3FBC7C" w14:textId="77777777" w:rsidR="00C03947" w:rsidRPr="00863CCB" w:rsidRDefault="00C03947" w:rsidP="00A63585">
            <w:pPr>
              <w:rPr>
                <w:sz w:val="26"/>
                <w:szCs w:val="26"/>
              </w:rPr>
            </w:pPr>
            <w:r w:rsidRPr="00863CCB">
              <w:rPr>
                <w:sz w:val="26"/>
                <w:szCs w:val="26"/>
              </w:rPr>
              <w:t>Журналистика, Медиакоммуникации, Медиаменеджмент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E2EA9A8" w14:textId="77777777" w:rsidR="00C03947" w:rsidRPr="00863CCB" w:rsidRDefault="00C03947" w:rsidP="00A63585">
            <w:pPr>
              <w:rPr>
                <w:sz w:val="26"/>
                <w:szCs w:val="26"/>
              </w:rPr>
            </w:pPr>
            <w:r w:rsidRPr="00863CCB">
              <w:rPr>
                <w:sz w:val="26"/>
                <w:szCs w:val="26"/>
              </w:rPr>
              <w:t>Волкова Ирина Ивановна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2F45E2" w14:textId="77777777" w:rsidR="00C03947" w:rsidRPr="00863CCB" w:rsidRDefault="00C03947" w:rsidP="00A63585">
            <w:pPr>
              <w:rPr>
                <w:sz w:val="26"/>
                <w:szCs w:val="26"/>
              </w:rPr>
            </w:pPr>
            <w:r w:rsidRPr="00863CCB">
              <w:rPr>
                <w:sz w:val="26"/>
                <w:szCs w:val="26"/>
              </w:rPr>
              <w:t>Федеральное государственное автономное образовательное учреждение высшего образования «Российский университет дружбы народов»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398BD40" w14:textId="77777777" w:rsidR="00C03947" w:rsidRPr="00863CCB" w:rsidRDefault="00C03947" w:rsidP="00A63585">
            <w:pPr>
              <w:rPr>
                <w:sz w:val="26"/>
                <w:szCs w:val="26"/>
              </w:rPr>
            </w:pPr>
            <w:r w:rsidRPr="00863CCB">
              <w:rPr>
                <w:sz w:val="26"/>
                <w:szCs w:val="26"/>
              </w:rPr>
              <w:t>профессор кафедры массовых коммуникаций филологического факультета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A12B65" w14:textId="77777777" w:rsidR="00C03947" w:rsidRPr="00863CCB" w:rsidRDefault="00C03947" w:rsidP="00A63585">
            <w:pPr>
              <w:rPr>
                <w:sz w:val="26"/>
                <w:szCs w:val="26"/>
              </w:rPr>
            </w:pPr>
            <w:r w:rsidRPr="00863CCB">
              <w:rPr>
                <w:sz w:val="26"/>
                <w:szCs w:val="26"/>
              </w:rPr>
              <w:t>доктор филологических наук, доцент</w:t>
            </w:r>
          </w:p>
        </w:tc>
      </w:tr>
      <w:tr w:rsidR="00C03947" w:rsidRPr="00863CCB" w14:paraId="7E6C2D9F"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4790AC"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D8614E3" w14:textId="77777777" w:rsidR="00C03947" w:rsidRPr="00863CCB" w:rsidRDefault="00C03947" w:rsidP="00A63585">
            <w:pPr>
              <w:rPr>
                <w:sz w:val="26"/>
                <w:szCs w:val="26"/>
              </w:rPr>
            </w:pPr>
            <w:r w:rsidRPr="00863CCB">
              <w:rPr>
                <w:sz w:val="26"/>
                <w:szCs w:val="26"/>
              </w:rPr>
              <w:t>Доркина Наталья Юрьевна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DC32CA" w14:textId="77777777" w:rsidR="00C03947" w:rsidRPr="00863CCB" w:rsidRDefault="00C03947" w:rsidP="00A63585">
            <w:pPr>
              <w:rPr>
                <w:sz w:val="26"/>
                <w:szCs w:val="26"/>
              </w:rPr>
            </w:pPr>
            <w:r w:rsidRPr="00863CCB">
              <w:rPr>
                <w:sz w:val="26"/>
                <w:szCs w:val="26"/>
              </w:rPr>
              <w:t>ПАО «Сбербанк»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53FA1" w14:textId="77777777" w:rsidR="00C03947" w:rsidRPr="00863CCB" w:rsidRDefault="00C03947" w:rsidP="00A63585">
            <w:pPr>
              <w:rPr>
                <w:sz w:val="26"/>
                <w:szCs w:val="26"/>
              </w:rPr>
            </w:pPr>
            <w:r w:rsidRPr="00863CCB">
              <w:rPr>
                <w:sz w:val="26"/>
                <w:szCs w:val="26"/>
              </w:rPr>
              <w:t>Бизнес-партнер по маркетингу корпоративного бизнеса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B6F1EF" w14:textId="77777777" w:rsidR="00C03947" w:rsidRPr="00863CCB" w:rsidRDefault="00C03947" w:rsidP="00A63585">
            <w:pPr>
              <w:rPr>
                <w:sz w:val="26"/>
                <w:szCs w:val="26"/>
              </w:rPr>
            </w:pPr>
          </w:p>
        </w:tc>
      </w:tr>
      <w:tr w:rsidR="00C03947" w:rsidRPr="00863CCB" w14:paraId="6816E305"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1F17C3" w14:textId="77777777" w:rsidR="00C03947" w:rsidRPr="00863CCB" w:rsidRDefault="00C03947" w:rsidP="00A63585">
            <w:pPr>
              <w:rPr>
                <w:sz w:val="26"/>
                <w:szCs w:val="26"/>
              </w:rPr>
            </w:pPr>
            <w:r w:rsidRPr="00863CCB">
              <w:rPr>
                <w:sz w:val="26"/>
                <w:szCs w:val="26"/>
              </w:rPr>
              <w:lastRenderedPageBreak/>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EDF5601" w14:textId="77777777" w:rsidR="00C03947" w:rsidRPr="00863CCB" w:rsidRDefault="00C03947" w:rsidP="00A63585">
            <w:pPr>
              <w:rPr>
                <w:sz w:val="26"/>
                <w:szCs w:val="26"/>
              </w:rPr>
            </w:pPr>
            <w:r w:rsidRPr="00863CCB">
              <w:rPr>
                <w:sz w:val="26"/>
                <w:szCs w:val="26"/>
              </w:rPr>
              <w:t>Журавель Ольга Дмитриевна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F326BF" w14:textId="77777777" w:rsidR="00C03947" w:rsidRPr="00863CCB" w:rsidRDefault="00C03947" w:rsidP="00A63585">
            <w:pPr>
              <w:rPr>
                <w:sz w:val="26"/>
                <w:szCs w:val="26"/>
              </w:rPr>
            </w:pPr>
            <w:r w:rsidRPr="00863CCB">
              <w:rPr>
                <w:sz w:val="26"/>
                <w:szCs w:val="26"/>
              </w:rPr>
              <w:t>Федеральное государственное бюджетное учреждение науки</w:t>
            </w:r>
            <w:r w:rsidRPr="00863CCB">
              <w:rPr>
                <w:sz w:val="26"/>
                <w:szCs w:val="26"/>
              </w:rPr>
              <w:br/>
              <w:t>Институт истории Сибирского отделения Российской академии наук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226B0B" w14:textId="77777777" w:rsidR="00C03947" w:rsidRPr="00863CCB" w:rsidRDefault="00C03947" w:rsidP="00A63585">
            <w:pPr>
              <w:rPr>
                <w:sz w:val="26"/>
                <w:szCs w:val="26"/>
              </w:rPr>
            </w:pPr>
            <w:r w:rsidRPr="00863CCB">
              <w:rPr>
                <w:sz w:val="26"/>
                <w:szCs w:val="26"/>
              </w:rPr>
              <w:t>ведущий научный сотрудник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714FFF" w14:textId="77777777" w:rsidR="00C03947" w:rsidRPr="00863CCB" w:rsidRDefault="00C03947" w:rsidP="00A63585">
            <w:pPr>
              <w:rPr>
                <w:sz w:val="26"/>
                <w:szCs w:val="26"/>
              </w:rPr>
            </w:pPr>
            <w:r w:rsidRPr="00863CCB">
              <w:rPr>
                <w:sz w:val="26"/>
                <w:szCs w:val="26"/>
              </w:rPr>
              <w:t>доктор филологических наук</w:t>
            </w:r>
          </w:p>
        </w:tc>
      </w:tr>
      <w:tr w:rsidR="00C03947" w:rsidRPr="00863CCB" w14:paraId="72A7AA13"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101A8C"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71D73DA1" w14:textId="77777777" w:rsidR="00C03947" w:rsidRPr="00863CCB" w:rsidRDefault="00C03947" w:rsidP="00A63585">
            <w:pPr>
              <w:rPr>
                <w:sz w:val="26"/>
                <w:szCs w:val="26"/>
              </w:rPr>
            </w:pPr>
            <w:r w:rsidRPr="00863CCB">
              <w:rPr>
                <w:sz w:val="26"/>
                <w:szCs w:val="26"/>
              </w:rPr>
              <w:t>Каминская Татьяна Леонидовна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644258" w14:textId="77777777" w:rsidR="00C03947" w:rsidRPr="00863CCB" w:rsidRDefault="00C03947" w:rsidP="00A63585">
            <w:pPr>
              <w:rPr>
                <w:sz w:val="26"/>
                <w:szCs w:val="26"/>
              </w:rPr>
            </w:pPr>
            <w:r w:rsidRPr="00863CCB">
              <w:rPr>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5229B9" w14:textId="77777777" w:rsidR="00C03947" w:rsidRPr="00863CCB" w:rsidRDefault="00C03947" w:rsidP="00A63585">
            <w:pPr>
              <w:rPr>
                <w:sz w:val="26"/>
                <w:szCs w:val="26"/>
              </w:rPr>
            </w:pPr>
            <w:r w:rsidRPr="00863CCB">
              <w:rPr>
                <w:sz w:val="26"/>
                <w:szCs w:val="26"/>
              </w:rPr>
              <w:t>профессор департамента политологии и массовых коммуникаций</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176C6E" w14:textId="77777777" w:rsidR="00C03947" w:rsidRPr="00863CCB" w:rsidRDefault="00C03947" w:rsidP="00A63585">
            <w:pPr>
              <w:rPr>
                <w:sz w:val="26"/>
                <w:szCs w:val="26"/>
              </w:rPr>
            </w:pPr>
            <w:r w:rsidRPr="00863CCB">
              <w:rPr>
                <w:sz w:val="26"/>
                <w:szCs w:val="26"/>
              </w:rPr>
              <w:t>доктор филологических наук, доцент</w:t>
            </w:r>
          </w:p>
        </w:tc>
      </w:tr>
      <w:tr w:rsidR="00C03947" w:rsidRPr="00863CCB" w14:paraId="503C69B3"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5348D3F"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C1B648E" w14:textId="77777777" w:rsidR="00C03947" w:rsidRPr="00863CCB" w:rsidRDefault="00C03947" w:rsidP="00A63585">
            <w:pPr>
              <w:rPr>
                <w:sz w:val="26"/>
                <w:szCs w:val="26"/>
              </w:rPr>
            </w:pPr>
            <w:r w:rsidRPr="00863CCB">
              <w:rPr>
                <w:sz w:val="26"/>
                <w:szCs w:val="26"/>
              </w:rPr>
              <w:t>Кихней Любовь Геннадьевна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ED7E0A" w14:textId="77777777" w:rsidR="00C03947" w:rsidRPr="00863CCB" w:rsidRDefault="00C03947" w:rsidP="00A63585">
            <w:pPr>
              <w:rPr>
                <w:sz w:val="26"/>
                <w:szCs w:val="26"/>
              </w:rPr>
            </w:pPr>
            <w:r w:rsidRPr="00863CCB">
              <w:rPr>
                <w:sz w:val="26"/>
                <w:szCs w:val="26"/>
              </w:rPr>
              <w:t>МОСКОВСКИЙ УНИВЕРСИТЕТ имени А.С.ГРИБОЕДОВА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09398C" w14:textId="77777777" w:rsidR="00C03947" w:rsidRPr="00863CCB" w:rsidRDefault="00C03947" w:rsidP="00A63585">
            <w:pPr>
              <w:rPr>
                <w:sz w:val="26"/>
                <w:szCs w:val="26"/>
              </w:rPr>
            </w:pPr>
            <w:r w:rsidRPr="00863CCB">
              <w:rPr>
                <w:sz w:val="26"/>
                <w:szCs w:val="26"/>
              </w:rPr>
              <w:t>заведующая кафедрой истории журналистики и литературы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F189B2" w14:textId="77777777" w:rsidR="00C03947" w:rsidRPr="00863CCB" w:rsidRDefault="00C03947" w:rsidP="00A63585">
            <w:pPr>
              <w:rPr>
                <w:sz w:val="26"/>
                <w:szCs w:val="26"/>
              </w:rPr>
            </w:pPr>
            <w:r w:rsidRPr="00863CCB">
              <w:rPr>
                <w:sz w:val="26"/>
                <w:szCs w:val="26"/>
              </w:rPr>
              <w:t>доктор филологических наук</w:t>
            </w:r>
          </w:p>
        </w:tc>
      </w:tr>
      <w:tr w:rsidR="00C03947" w:rsidRPr="00863CCB" w14:paraId="46C475D5"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AFD16B"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C01C419" w14:textId="77777777" w:rsidR="00C03947" w:rsidRPr="00863CCB" w:rsidRDefault="00C03947" w:rsidP="00A63585">
            <w:pPr>
              <w:rPr>
                <w:sz w:val="26"/>
                <w:szCs w:val="26"/>
              </w:rPr>
            </w:pPr>
            <w:r w:rsidRPr="00863CCB">
              <w:rPr>
                <w:sz w:val="26"/>
                <w:szCs w:val="26"/>
              </w:rPr>
              <w:t>Лукашевич Елена Васильевна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CCBED5" w14:textId="77777777" w:rsidR="00C03947" w:rsidRPr="00863CCB" w:rsidRDefault="00C03947" w:rsidP="00A63585">
            <w:pPr>
              <w:rPr>
                <w:sz w:val="26"/>
                <w:szCs w:val="26"/>
              </w:rPr>
            </w:pPr>
            <w:r w:rsidRPr="00863CCB">
              <w:rPr>
                <w:sz w:val="26"/>
                <w:szCs w:val="26"/>
              </w:rPr>
              <w:t>Федеральное государственное бюджетное образовательное учреждение высшего образования «Алтайский государственный университет»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C1E3B9" w14:textId="77777777" w:rsidR="00C03947" w:rsidRPr="00863CCB" w:rsidRDefault="00C03947" w:rsidP="00A63585">
            <w:pPr>
              <w:rPr>
                <w:sz w:val="26"/>
                <w:szCs w:val="26"/>
              </w:rPr>
            </w:pPr>
            <w:r w:rsidRPr="00863CCB">
              <w:rPr>
                <w:sz w:val="26"/>
                <w:szCs w:val="26"/>
              </w:rPr>
              <w:t>заведующая кафедрой теории и практики журналистики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49EADF" w14:textId="77777777" w:rsidR="00C03947" w:rsidRPr="00863CCB" w:rsidRDefault="00C03947" w:rsidP="00A63585">
            <w:pPr>
              <w:rPr>
                <w:sz w:val="26"/>
                <w:szCs w:val="26"/>
              </w:rPr>
            </w:pPr>
            <w:r w:rsidRPr="00863CCB">
              <w:rPr>
                <w:sz w:val="26"/>
                <w:szCs w:val="26"/>
              </w:rPr>
              <w:t>доктор филологических наук, профессор</w:t>
            </w:r>
          </w:p>
        </w:tc>
      </w:tr>
      <w:tr w:rsidR="00C03947" w:rsidRPr="00863CCB" w14:paraId="2108DA9A"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9E939ED"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360393B" w14:textId="77777777" w:rsidR="00C03947" w:rsidRPr="00863CCB" w:rsidRDefault="00C03947" w:rsidP="00A63585">
            <w:pPr>
              <w:rPr>
                <w:sz w:val="26"/>
                <w:szCs w:val="26"/>
              </w:rPr>
            </w:pPr>
            <w:r w:rsidRPr="00863CCB">
              <w:rPr>
                <w:sz w:val="26"/>
                <w:szCs w:val="26"/>
              </w:rPr>
              <w:t>Селиванов Игорь Андреевич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8030ED" w14:textId="77777777" w:rsidR="00C03947" w:rsidRPr="00863CCB" w:rsidRDefault="00C03947" w:rsidP="00A63585">
            <w:pPr>
              <w:rPr>
                <w:sz w:val="26"/>
                <w:szCs w:val="26"/>
              </w:rPr>
            </w:pPr>
            <w:r w:rsidRPr="00863CCB">
              <w:rPr>
                <w:sz w:val="26"/>
                <w:szCs w:val="26"/>
              </w:rPr>
              <w:t>ПАО «РБК»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E1B92E" w14:textId="77777777" w:rsidR="00C03947" w:rsidRPr="00863CCB" w:rsidRDefault="00C03947" w:rsidP="00A63585">
            <w:pPr>
              <w:rPr>
                <w:sz w:val="26"/>
                <w:szCs w:val="26"/>
              </w:rPr>
            </w:pPr>
            <w:r w:rsidRPr="00863CCB">
              <w:rPr>
                <w:sz w:val="26"/>
                <w:szCs w:val="26"/>
              </w:rPr>
              <w:t>заместитель генерального директора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8A05AF" w14:textId="77777777" w:rsidR="00C03947" w:rsidRPr="00863CCB" w:rsidRDefault="00C03947" w:rsidP="00A63585">
            <w:pPr>
              <w:rPr>
                <w:sz w:val="26"/>
                <w:szCs w:val="26"/>
              </w:rPr>
            </w:pPr>
            <w:r w:rsidRPr="00863CCB">
              <w:rPr>
                <w:sz w:val="26"/>
                <w:szCs w:val="26"/>
              </w:rPr>
              <w:t>кандидат экономических наук</w:t>
            </w:r>
          </w:p>
        </w:tc>
      </w:tr>
      <w:tr w:rsidR="00C03947" w:rsidRPr="00863CCB" w14:paraId="4D598296"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B6F91E" w14:textId="77777777" w:rsidR="00C03947" w:rsidRPr="00863CCB" w:rsidRDefault="00C03947" w:rsidP="00A63585">
            <w:pPr>
              <w:rPr>
                <w:sz w:val="26"/>
                <w:szCs w:val="26"/>
              </w:rPr>
            </w:pPr>
            <w:r w:rsidRPr="00863CCB">
              <w:rPr>
                <w:sz w:val="26"/>
                <w:szCs w:val="26"/>
              </w:rPr>
              <w:lastRenderedPageBreak/>
              <w:t>Журналистика, Медиакоммуникации, Современная журналистика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7FF66C" w14:textId="77777777" w:rsidR="00C03947" w:rsidRPr="00863CCB" w:rsidRDefault="00C03947" w:rsidP="00A63585">
            <w:pPr>
              <w:rPr>
                <w:sz w:val="26"/>
                <w:szCs w:val="26"/>
              </w:rPr>
            </w:pPr>
            <w:r w:rsidRPr="00863CCB">
              <w:rPr>
                <w:sz w:val="26"/>
                <w:szCs w:val="26"/>
              </w:rPr>
              <w:t>Федоров Петр Рафаэльевич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D7741" w14:textId="77777777" w:rsidR="00C03947" w:rsidRPr="00863CCB" w:rsidRDefault="00C03947" w:rsidP="00A63585">
            <w:pPr>
              <w:rPr>
                <w:sz w:val="26"/>
                <w:szCs w:val="26"/>
              </w:rPr>
            </w:pPr>
            <w:r w:rsidRPr="00863CCB">
              <w:rPr>
                <w:sz w:val="26"/>
                <w:szCs w:val="26"/>
              </w:rPr>
              <w:t>ВГТРК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74F9A3" w14:textId="77777777" w:rsidR="00C03947" w:rsidRPr="00863CCB" w:rsidRDefault="00C03947" w:rsidP="00A63585">
            <w:pPr>
              <w:rPr>
                <w:sz w:val="26"/>
                <w:szCs w:val="26"/>
              </w:rPr>
            </w:pPr>
            <w:r w:rsidRPr="00863CCB">
              <w:rPr>
                <w:sz w:val="26"/>
                <w:szCs w:val="26"/>
              </w:rPr>
              <w:t>Начальник международного отдела</w:t>
            </w:r>
            <w:r w:rsidRPr="00863CCB">
              <w:rPr>
                <w:sz w:val="26"/>
                <w:szCs w:val="26"/>
              </w:rPr>
              <w:br/>
              <w:t>зарубежной журналистики и</w:t>
            </w:r>
            <w:r w:rsidRPr="00863CCB">
              <w:rPr>
                <w:sz w:val="26"/>
                <w:szCs w:val="26"/>
              </w:rPr>
              <w:br/>
              <w:t>литературы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99DA52" w14:textId="77777777" w:rsidR="00C03947" w:rsidRPr="00863CCB" w:rsidRDefault="00C03947" w:rsidP="00A63585">
            <w:pPr>
              <w:rPr>
                <w:sz w:val="26"/>
                <w:szCs w:val="26"/>
              </w:rPr>
            </w:pPr>
          </w:p>
        </w:tc>
      </w:tr>
      <w:tr w:rsidR="00C03947" w:rsidRPr="00863CCB" w14:paraId="62DACD1F"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F385A3"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025AB38F" w14:textId="77777777" w:rsidR="00C03947" w:rsidRPr="00863CCB" w:rsidRDefault="00C03947" w:rsidP="00A63585">
            <w:pPr>
              <w:rPr>
                <w:sz w:val="26"/>
                <w:szCs w:val="26"/>
              </w:rPr>
            </w:pPr>
            <w:r w:rsidRPr="00863CCB">
              <w:rPr>
                <w:sz w:val="26"/>
                <w:szCs w:val="26"/>
              </w:rPr>
              <w:t>Шуйская Юлия Викторовна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A71371" w14:textId="77777777" w:rsidR="00C03947" w:rsidRPr="00863CCB" w:rsidRDefault="00C03947" w:rsidP="00A63585">
            <w:pPr>
              <w:rPr>
                <w:sz w:val="26"/>
                <w:szCs w:val="26"/>
              </w:rPr>
            </w:pPr>
            <w:r w:rsidRPr="00863CCB">
              <w:rPr>
                <w:sz w:val="26"/>
                <w:szCs w:val="26"/>
              </w:rPr>
              <w:t>МОСКОВСКИЙ УНИВЕРСИТЕТ имени А.С.ГРИБОЕДОВА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0A1D37B" w14:textId="77777777" w:rsidR="00C03947" w:rsidRPr="00863CCB" w:rsidRDefault="00C03947" w:rsidP="00A63585">
            <w:pPr>
              <w:rPr>
                <w:sz w:val="26"/>
                <w:szCs w:val="26"/>
              </w:rPr>
            </w:pPr>
            <w:r w:rsidRPr="00863CCB">
              <w:rPr>
                <w:sz w:val="26"/>
                <w:szCs w:val="26"/>
              </w:rPr>
              <w:t>Декан, факультет журналистики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B3B0926" w14:textId="77777777" w:rsidR="00C03947" w:rsidRPr="00863CCB" w:rsidRDefault="00C03947" w:rsidP="00A63585">
            <w:pPr>
              <w:rPr>
                <w:sz w:val="26"/>
                <w:szCs w:val="26"/>
              </w:rPr>
            </w:pPr>
            <w:r w:rsidRPr="00863CCB">
              <w:rPr>
                <w:sz w:val="26"/>
                <w:szCs w:val="26"/>
              </w:rPr>
              <w:t>доктор филологических наук, профессор</w:t>
            </w:r>
          </w:p>
        </w:tc>
      </w:tr>
      <w:tr w:rsidR="00C03947" w:rsidRPr="00863CCB" w14:paraId="6C39D181"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FC01B0"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D9BE91" w14:textId="77777777" w:rsidR="00C03947" w:rsidRPr="00863CCB" w:rsidRDefault="00C03947" w:rsidP="00A63585">
            <w:pPr>
              <w:rPr>
                <w:sz w:val="26"/>
                <w:szCs w:val="26"/>
              </w:rPr>
            </w:pPr>
            <w:r w:rsidRPr="00863CCB">
              <w:rPr>
                <w:sz w:val="26"/>
                <w:szCs w:val="26"/>
              </w:rPr>
              <w:t>Касютин Владимир Леонидович</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0707D71" w14:textId="77777777" w:rsidR="00C03947" w:rsidRPr="00863CCB" w:rsidRDefault="00C03947" w:rsidP="00A63585">
            <w:pPr>
              <w:rPr>
                <w:color w:val="1F1F1F"/>
                <w:sz w:val="26"/>
                <w:szCs w:val="26"/>
              </w:rPr>
            </w:pPr>
            <w:r w:rsidRPr="00863CCB">
              <w:rPr>
                <w:color w:val="1F1F1F"/>
                <w:sz w:val="26"/>
                <w:szCs w:val="26"/>
              </w:rPr>
              <w:t>Секретарь Союза журналистов России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6893DCF" w14:textId="77777777" w:rsidR="00C03947" w:rsidRPr="00863CCB" w:rsidRDefault="00C03947" w:rsidP="00A63585">
            <w:pPr>
              <w:rPr>
                <w:color w:val="1F1F1F"/>
                <w:sz w:val="26"/>
                <w:szCs w:val="26"/>
              </w:rPr>
            </w:pPr>
            <w:r w:rsidRPr="00863CCB">
              <w:rPr>
                <w:color w:val="1F1F1F"/>
                <w:sz w:val="26"/>
                <w:szCs w:val="26"/>
              </w:rPr>
              <w:t>Союз журналистов России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14D4F0" w14:textId="77777777" w:rsidR="00C03947" w:rsidRPr="00863CCB" w:rsidRDefault="00C03947" w:rsidP="00A63585">
            <w:pPr>
              <w:rPr>
                <w:sz w:val="26"/>
                <w:szCs w:val="26"/>
              </w:rPr>
            </w:pPr>
            <w:r w:rsidRPr="00863CCB">
              <w:rPr>
                <w:sz w:val="26"/>
                <w:szCs w:val="26"/>
              </w:rPr>
              <w:t>кандидат филологических наук</w:t>
            </w:r>
          </w:p>
        </w:tc>
      </w:tr>
      <w:tr w:rsidR="00C03947" w:rsidRPr="00863CCB" w14:paraId="511E1F0D"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27254C"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CE8995" w14:textId="77777777" w:rsidR="00C03947" w:rsidRPr="00863CCB" w:rsidRDefault="00C03947" w:rsidP="00A63585">
            <w:pPr>
              <w:rPr>
                <w:sz w:val="26"/>
                <w:szCs w:val="26"/>
              </w:rPr>
            </w:pPr>
            <w:r w:rsidRPr="00863CCB">
              <w:rPr>
                <w:sz w:val="26"/>
                <w:szCs w:val="26"/>
              </w:rPr>
              <w:t>Мурадян Армен Генрихович</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F810313" w14:textId="77777777" w:rsidR="00C03947" w:rsidRPr="00863CCB" w:rsidRDefault="00C03947" w:rsidP="00A63585">
            <w:pPr>
              <w:rPr>
                <w:sz w:val="26"/>
                <w:szCs w:val="26"/>
              </w:rPr>
            </w:pPr>
            <w:r w:rsidRPr="00863CCB">
              <w:rPr>
                <w:sz w:val="26"/>
                <w:szCs w:val="26"/>
              </w:rPr>
              <w:t>Издательский дом «Аргументы и факты»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5FF56D" w14:textId="77777777" w:rsidR="00C03947" w:rsidRPr="00863CCB" w:rsidRDefault="00C03947" w:rsidP="00A63585">
            <w:pPr>
              <w:rPr>
                <w:sz w:val="26"/>
                <w:szCs w:val="26"/>
              </w:rPr>
            </w:pPr>
            <w:r w:rsidRPr="00863CCB">
              <w:rPr>
                <w:sz w:val="26"/>
                <w:szCs w:val="26"/>
              </w:rPr>
              <w:t>первый заместитель департамента спецпроектов</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572473" w14:textId="77777777" w:rsidR="00C03947" w:rsidRPr="00863CCB" w:rsidRDefault="00C03947" w:rsidP="00A63585">
            <w:pPr>
              <w:rPr>
                <w:sz w:val="26"/>
                <w:szCs w:val="26"/>
              </w:rPr>
            </w:pPr>
          </w:p>
        </w:tc>
      </w:tr>
      <w:tr w:rsidR="00C03947" w:rsidRPr="00863CCB" w14:paraId="563DA2E5"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B9A164F"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568D59" w14:textId="77777777" w:rsidR="00C03947" w:rsidRPr="00863CCB" w:rsidRDefault="00C03947" w:rsidP="00A63585">
            <w:pPr>
              <w:rPr>
                <w:sz w:val="26"/>
                <w:szCs w:val="26"/>
              </w:rPr>
            </w:pPr>
            <w:r w:rsidRPr="00863CCB">
              <w:rPr>
                <w:sz w:val="26"/>
                <w:szCs w:val="26"/>
              </w:rPr>
              <w:t>Дементьева Ксения Владимировна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794F18" w14:textId="77777777" w:rsidR="00C03947" w:rsidRPr="00863CCB" w:rsidRDefault="00C03947" w:rsidP="00A63585">
            <w:pPr>
              <w:rPr>
                <w:sz w:val="26"/>
                <w:szCs w:val="26"/>
              </w:rPr>
            </w:pPr>
            <w:r w:rsidRPr="00863CCB">
              <w:rPr>
                <w:sz w:val="26"/>
                <w:szCs w:val="26"/>
              </w:rPr>
              <w:t>Национальный исследовательский Мордовский государственный университет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DC3BAA" w14:textId="77777777" w:rsidR="00C03947" w:rsidRPr="00863CCB" w:rsidRDefault="00C03947" w:rsidP="00A63585">
            <w:pPr>
              <w:rPr>
                <w:sz w:val="26"/>
                <w:szCs w:val="26"/>
              </w:rPr>
            </w:pPr>
            <w:r w:rsidRPr="00863CCB">
              <w:rPr>
                <w:sz w:val="26"/>
                <w:szCs w:val="26"/>
              </w:rPr>
              <w:t>заведующей кафедрой, доцент</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E9AA79" w14:textId="77777777" w:rsidR="00C03947" w:rsidRPr="00863CCB" w:rsidRDefault="00C03947" w:rsidP="00A63585">
            <w:pPr>
              <w:rPr>
                <w:sz w:val="26"/>
                <w:szCs w:val="26"/>
              </w:rPr>
            </w:pPr>
            <w:r w:rsidRPr="00863CCB">
              <w:rPr>
                <w:sz w:val="26"/>
                <w:szCs w:val="26"/>
              </w:rPr>
              <w:t>доктор филологических наук</w:t>
            </w:r>
          </w:p>
        </w:tc>
      </w:tr>
      <w:tr w:rsidR="00C03947" w:rsidRPr="00863CCB" w14:paraId="52F2D9B7"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9F1B36"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3E3AF4D" w14:textId="77777777" w:rsidR="00C03947" w:rsidRPr="00863CCB" w:rsidRDefault="00C03947" w:rsidP="00A63585">
            <w:pPr>
              <w:rPr>
                <w:sz w:val="26"/>
                <w:szCs w:val="26"/>
              </w:rPr>
            </w:pPr>
            <w:r w:rsidRPr="00863CCB">
              <w:rPr>
                <w:sz w:val="26"/>
                <w:szCs w:val="26"/>
              </w:rPr>
              <w:t>Федоров Петр Рафаэльевич</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C8D7CB" w14:textId="77777777" w:rsidR="00C03947" w:rsidRPr="00863CCB" w:rsidRDefault="00C03947" w:rsidP="00A63585">
            <w:pPr>
              <w:rPr>
                <w:sz w:val="26"/>
                <w:szCs w:val="26"/>
              </w:rPr>
            </w:pPr>
            <w:r w:rsidRPr="00863CCB">
              <w:rPr>
                <w:sz w:val="26"/>
                <w:szCs w:val="26"/>
              </w:rPr>
              <w:t>ВГТРК</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40B50C6" w14:textId="77777777" w:rsidR="00C03947" w:rsidRPr="00863CCB" w:rsidRDefault="00C03947" w:rsidP="00A63585">
            <w:pPr>
              <w:rPr>
                <w:sz w:val="26"/>
                <w:szCs w:val="26"/>
              </w:rPr>
            </w:pPr>
            <w:r w:rsidRPr="00863CCB">
              <w:rPr>
                <w:sz w:val="26"/>
                <w:szCs w:val="26"/>
              </w:rPr>
              <w:t>Начальник международного отдела зарубежной журналистики и литературы</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26A773" w14:textId="77777777" w:rsidR="00C03947" w:rsidRPr="00863CCB" w:rsidRDefault="00C03947" w:rsidP="00A63585">
            <w:pPr>
              <w:rPr>
                <w:sz w:val="26"/>
                <w:szCs w:val="26"/>
              </w:rPr>
            </w:pPr>
          </w:p>
        </w:tc>
      </w:tr>
      <w:tr w:rsidR="00C03947" w:rsidRPr="00863CCB" w14:paraId="0C45AB6C"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9733BF" w14:textId="77777777" w:rsidR="00C03947" w:rsidRPr="00863CCB" w:rsidRDefault="00C03947" w:rsidP="00A63585">
            <w:pPr>
              <w:rPr>
                <w:sz w:val="26"/>
                <w:szCs w:val="26"/>
              </w:rPr>
            </w:pPr>
            <w:r w:rsidRPr="00863CCB">
              <w:rPr>
                <w:sz w:val="26"/>
                <w:szCs w:val="26"/>
              </w:rPr>
              <w:t>Журналистика, Медиакоммуникации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A9004D" w14:textId="77777777" w:rsidR="00C03947" w:rsidRPr="00863CCB" w:rsidRDefault="00C03947" w:rsidP="00A63585">
            <w:pPr>
              <w:rPr>
                <w:sz w:val="26"/>
                <w:szCs w:val="26"/>
              </w:rPr>
            </w:pPr>
            <w:r w:rsidRPr="00863CCB">
              <w:rPr>
                <w:sz w:val="26"/>
                <w:szCs w:val="26"/>
              </w:rPr>
              <w:t>Шестерина Алла Михайловна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7D629E" w14:textId="77777777" w:rsidR="00C03947" w:rsidRPr="00863CCB" w:rsidRDefault="00C03947" w:rsidP="00A63585">
            <w:pPr>
              <w:rPr>
                <w:sz w:val="26"/>
                <w:szCs w:val="26"/>
              </w:rPr>
            </w:pPr>
            <w:r w:rsidRPr="00863CCB">
              <w:rPr>
                <w:sz w:val="26"/>
                <w:szCs w:val="26"/>
              </w:rPr>
              <w:t>МГУ, Высшая школа телевидения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33CF64D" w14:textId="77777777" w:rsidR="00C03947" w:rsidRPr="00863CCB" w:rsidRDefault="00C03947" w:rsidP="00A63585">
            <w:pPr>
              <w:rPr>
                <w:sz w:val="26"/>
                <w:szCs w:val="26"/>
              </w:rPr>
            </w:pPr>
            <w:r w:rsidRPr="00863CCB">
              <w:rPr>
                <w:sz w:val="26"/>
                <w:szCs w:val="26"/>
              </w:rPr>
              <w:t>профессор</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4C1DCF0" w14:textId="77777777" w:rsidR="00C03947" w:rsidRPr="00863CCB" w:rsidRDefault="00C03947" w:rsidP="00A63585">
            <w:pPr>
              <w:rPr>
                <w:sz w:val="26"/>
                <w:szCs w:val="26"/>
              </w:rPr>
            </w:pPr>
            <w:r w:rsidRPr="00863CCB">
              <w:rPr>
                <w:sz w:val="26"/>
                <w:szCs w:val="26"/>
              </w:rPr>
              <w:t>доктор филологических наук</w:t>
            </w:r>
          </w:p>
        </w:tc>
      </w:tr>
      <w:tr w:rsidR="00C03947" w:rsidRPr="00863CCB" w14:paraId="54CEC9B5"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7CE059B" w14:textId="77777777" w:rsidR="00C03947" w:rsidRPr="00863CCB" w:rsidRDefault="00C03947" w:rsidP="00A63585">
            <w:pPr>
              <w:rPr>
                <w:sz w:val="26"/>
                <w:szCs w:val="26"/>
              </w:rPr>
            </w:pPr>
            <w:r w:rsidRPr="00863CCB">
              <w:rPr>
                <w:sz w:val="26"/>
                <w:szCs w:val="26"/>
              </w:rPr>
              <w:t>Критические медиаисследования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5B9EE10" w14:textId="77777777" w:rsidR="00C03947" w:rsidRPr="00863CCB" w:rsidRDefault="00C03947" w:rsidP="00A63585">
            <w:pPr>
              <w:rPr>
                <w:sz w:val="26"/>
                <w:szCs w:val="26"/>
              </w:rPr>
            </w:pPr>
            <w:r w:rsidRPr="00863CCB">
              <w:rPr>
                <w:sz w:val="26"/>
                <w:szCs w:val="26"/>
              </w:rPr>
              <w:t>Бризиарелли Марко</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8EEC517" w14:textId="77777777" w:rsidR="00C03947" w:rsidRPr="00863CCB" w:rsidRDefault="00C03947" w:rsidP="00A63585">
            <w:pPr>
              <w:rPr>
                <w:sz w:val="26"/>
                <w:szCs w:val="26"/>
              </w:rPr>
            </w:pPr>
            <w:r w:rsidRPr="00863CCB">
              <w:rPr>
                <w:sz w:val="26"/>
                <w:szCs w:val="26"/>
              </w:rPr>
              <w:t>Университет Милана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B0BBEB2" w14:textId="77777777" w:rsidR="00C03947" w:rsidRPr="00863CCB" w:rsidRDefault="00C03947" w:rsidP="00A63585">
            <w:pPr>
              <w:rPr>
                <w:sz w:val="26"/>
                <w:szCs w:val="26"/>
              </w:rPr>
            </w:pPr>
            <w:r w:rsidRPr="00863CCB">
              <w:rPr>
                <w:sz w:val="26"/>
                <w:szCs w:val="26"/>
              </w:rPr>
              <w:t>профессор</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9FAD79" w14:textId="77777777" w:rsidR="00C03947" w:rsidRPr="00863CCB" w:rsidRDefault="00C03947" w:rsidP="00A63585">
            <w:pPr>
              <w:rPr>
                <w:sz w:val="26"/>
                <w:szCs w:val="26"/>
              </w:rPr>
            </w:pPr>
            <w:r w:rsidRPr="00863CCB">
              <w:rPr>
                <w:sz w:val="26"/>
                <w:szCs w:val="26"/>
              </w:rPr>
              <w:t>PhD</w:t>
            </w:r>
          </w:p>
        </w:tc>
      </w:tr>
      <w:tr w:rsidR="00C03947" w:rsidRPr="00863CCB" w14:paraId="76E8794E"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1CFAED" w14:textId="77777777" w:rsidR="00C03947" w:rsidRPr="00863CCB" w:rsidRDefault="00C03947" w:rsidP="00A63585">
            <w:pPr>
              <w:rPr>
                <w:sz w:val="26"/>
                <w:szCs w:val="26"/>
              </w:rPr>
            </w:pPr>
            <w:r w:rsidRPr="00863CCB">
              <w:rPr>
                <w:sz w:val="26"/>
                <w:szCs w:val="26"/>
              </w:rPr>
              <w:t>Трансмедийное производство в цифровых индустриях</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ED3053B" w14:textId="77777777" w:rsidR="00C03947" w:rsidRPr="00863CCB" w:rsidRDefault="00C03947" w:rsidP="00A63585">
            <w:pPr>
              <w:rPr>
                <w:sz w:val="26"/>
                <w:szCs w:val="26"/>
              </w:rPr>
            </w:pPr>
            <w:r w:rsidRPr="00863CCB">
              <w:rPr>
                <w:sz w:val="26"/>
                <w:szCs w:val="26"/>
              </w:rPr>
              <w:t>Мясникова Марина Александровна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07C6594" w14:textId="77777777" w:rsidR="00C03947" w:rsidRPr="00863CCB" w:rsidRDefault="00C03947" w:rsidP="00A63585">
            <w:pPr>
              <w:rPr>
                <w:sz w:val="26"/>
                <w:szCs w:val="26"/>
              </w:rPr>
            </w:pPr>
            <w:r w:rsidRPr="00863CCB">
              <w:rPr>
                <w:sz w:val="26"/>
                <w:szCs w:val="26"/>
              </w:rPr>
              <w:t>Уральский федеральный университет</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519AA2" w14:textId="77777777" w:rsidR="00C03947" w:rsidRPr="00863CCB" w:rsidRDefault="00C03947" w:rsidP="00A63585">
            <w:pPr>
              <w:rPr>
                <w:sz w:val="26"/>
                <w:szCs w:val="26"/>
              </w:rPr>
            </w:pPr>
            <w:r w:rsidRPr="00863CCB">
              <w:rPr>
                <w:sz w:val="26"/>
                <w:szCs w:val="26"/>
              </w:rPr>
              <w:t xml:space="preserve">доцент кафедры телевидения, радиовещания и </w:t>
            </w:r>
            <w:r w:rsidRPr="00863CCB">
              <w:rPr>
                <w:sz w:val="26"/>
                <w:szCs w:val="26"/>
              </w:rPr>
              <w:lastRenderedPageBreak/>
              <w:t>технических средств журналистики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8A617B6" w14:textId="77777777" w:rsidR="00C03947" w:rsidRPr="00863CCB" w:rsidRDefault="00C03947" w:rsidP="00A63585">
            <w:pPr>
              <w:rPr>
                <w:sz w:val="26"/>
                <w:szCs w:val="26"/>
              </w:rPr>
            </w:pPr>
            <w:r w:rsidRPr="00863CCB">
              <w:rPr>
                <w:sz w:val="26"/>
                <w:szCs w:val="26"/>
              </w:rPr>
              <w:lastRenderedPageBreak/>
              <w:t xml:space="preserve">доктор филологических наук, кандидат </w:t>
            </w:r>
            <w:r w:rsidRPr="00863CCB">
              <w:rPr>
                <w:sz w:val="26"/>
                <w:szCs w:val="26"/>
              </w:rPr>
              <w:lastRenderedPageBreak/>
              <w:t>искусствоведения</w:t>
            </w:r>
          </w:p>
        </w:tc>
      </w:tr>
      <w:tr w:rsidR="00C03947" w:rsidRPr="00863CCB" w14:paraId="35EE96C6" w14:textId="77777777" w:rsidTr="00A6358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829D85" w14:textId="77777777" w:rsidR="00C03947" w:rsidRPr="00863CCB" w:rsidRDefault="00C03947" w:rsidP="00A63585">
            <w:pPr>
              <w:rPr>
                <w:sz w:val="26"/>
                <w:szCs w:val="26"/>
              </w:rPr>
            </w:pPr>
            <w:r w:rsidRPr="00863CCB">
              <w:rPr>
                <w:sz w:val="26"/>
                <w:szCs w:val="26"/>
              </w:rPr>
              <w:lastRenderedPageBreak/>
              <w:t>Журналистика, Медиакоммуникации, Современная журналистика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0E1DEA4" w14:textId="77777777" w:rsidR="00C03947" w:rsidRPr="00863CCB" w:rsidRDefault="00C03947" w:rsidP="00A63585">
            <w:pPr>
              <w:rPr>
                <w:sz w:val="26"/>
                <w:szCs w:val="26"/>
              </w:rPr>
            </w:pPr>
            <w:r w:rsidRPr="00863CCB">
              <w:rPr>
                <w:sz w:val="26"/>
                <w:szCs w:val="26"/>
              </w:rPr>
              <w:t>Налич Татьяна Сергеевна</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42725EC" w14:textId="77777777" w:rsidR="00C03947" w:rsidRPr="00863CCB" w:rsidRDefault="00C03947" w:rsidP="00A63585">
            <w:pPr>
              <w:rPr>
                <w:sz w:val="26"/>
                <w:szCs w:val="26"/>
              </w:rPr>
            </w:pPr>
            <w:r w:rsidRPr="00863CCB">
              <w:rPr>
                <w:sz w:val="26"/>
                <w:szCs w:val="26"/>
              </w:rPr>
              <w:t>АНО «ТВ-Новости»</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CE6C199" w14:textId="77777777" w:rsidR="00C03947" w:rsidRPr="00863CCB" w:rsidRDefault="00C03947" w:rsidP="00A63585">
            <w:pPr>
              <w:rPr>
                <w:color w:val="1F1F1F"/>
                <w:sz w:val="26"/>
                <w:szCs w:val="26"/>
              </w:rPr>
            </w:pPr>
            <w:r w:rsidRPr="00863CCB">
              <w:rPr>
                <w:color w:val="1F1F1F"/>
                <w:sz w:val="26"/>
                <w:szCs w:val="26"/>
              </w:rPr>
              <w:t>заместитель главного редактора по соблюдению международных стандартов телевизионного вещания</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B9DF5E1" w14:textId="77777777" w:rsidR="00C03947" w:rsidRPr="00863CCB" w:rsidRDefault="00C03947" w:rsidP="00A63585">
            <w:pPr>
              <w:rPr>
                <w:sz w:val="26"/>
                <w:szCs w:val="26"/>
              </w:rPr>
            </w:pPr>
            <w:r w:rsidRPr="00863CCB">
              <w:rPr>
                <w:sz w:val="26"/>
                <w:szCs w:val="26"/>
              </w:rPr>
              <w:t>кандидат филологических наук</w:t>
            </w:r>
          </w:p>
        </w:tc>
      </w:tr>
    </w:tbl>
    <w:p w14:paraId="1D1B0233" w14:textId="77777777" w:rsidR="00C03947" w:rsidRPr="00863CCB" w:rsidRDefault="00C03947" w:rsidP="00C03947">
      <w:pPr>
        <w:jc w:val="center"/>
        <w:rPr>
          <w:b/>
          <w:sz w:val="26"/>
          <w:szCs w:val="26"/>
        </w:rPr>
      </w:pPr>
    </w:p>
    <w:p w14:paraId="303010F5" w14:textId="77777777" w:rsidR="00C03947" w:rsidRPr="00863CCB" w:rsidRDefault="00C03947" w:rsidP="00C03947">
      <w:pPr>
        <w:jc w:val="both"/>
        <w:rPr>
          <w:sz w:val="26"/>
          <w:szCs w:val="26"/>
        </w:rPr>
      </w:pPr>
    </w:p>
    <w:p w14:paraId="4197C0B4" w14:textId="77777777" w:rsidR="005F078E" w:rsidRPr="00863CCB" w:rsidRDefault="00000000">
      <w:pPr>
        <w:rPr>
          <w:sz w:val="26"/>
          <w:szCs w:val="26"/>
        </w:rPr>
      </w:pPr>
    </w:p>
    <w:sectPr w:rsidR="005F078E" w:rsidRPr="00863CCB">
      <w:pgSz w:w="11906" w:h="16838"/>
      <w:pgMar w:top="1440" w:right="1134" w:bottom="1440" w:left="1797" w:header="0" w:footer="0" w:gutter="0"/>
      <w:cols w:space="720"/>
      <w:formProt w:val="0"/>
      <w:docGrid w:linePitch="240"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2C3B"/>
    <w:multiLevelType w:val="hybridMultilevel"/>
    <w:tmpl w:val="D0C0E2CC"/>
    <w:lvl w:ilvl="0" w:tplc="D026DE2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503107"/>
    <w:multiLevelType w:val="multilevel"/>
    <w:tmpl w:val="85D233E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010680D"/>
    <w:multiLevelType w:val="multilevel"/>
    <w:tmpl w:val="11ECFA5A"/>
    <w:lvl w:ilvl="0">
      <w:start w:val="5"/>
      <w:numFmt w:val="decimal"/>
      <w:lvlText w:val="%1."/>
      <w:lvlJc w:val="left"/>
      <w:pPr>
        <w:ind w:left="400" w:hanging="400"/>
      </w:pPr>
      <w:rPr>
        <w:rFonts w:ascii="Times New Roman" w:hAnsi="Times New Roman" w:cs="Times New Roman" w:hint="default"/>
        <w:sz w:val="26"/>
      </w:rPr>
    </w:lvl>
    <w:lvl w:ilvl="1">
      <w:start w:val="1"/>
      <w:numFmt w:val="decimal"/>
      <w:lvlText w:val="%1.%2."/>
      <w:lvlJc w:val="left"/>
      <w:pPr>
        <w:ind w:left="400" w:hanging="400"/>
      </w:pPr>
      <w:rPr>
        <w:rFonts w:ascii="Times New Roman" w:hAnsi="Times New Roman" w:cs="Times New Roman" w:hint="default"/>
        <w:sz w:val="26"/>
      </w:rPr>
    </w:lvl>
    <w:lvl w:ilvl="2">
      <w:start w:val="1"/>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720" w:hanging="72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080" w:hanging="108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440" w:hanging="1440"/>
      </w:pPr>
      <w:rPr>
        <w:rFonts w:ascii="Times New Roman" w:hAnsi="Times New Roman" w:cs="Times New Roman" w:hint="default"/>
        <w:sz w:val="26"/>
      </w:rPr>
    </w:lvl>
    <w:lvl w:ilvl="8">
      <w:start w:val="1"/>
      <w:numFmt w:val="decimal"/>
      <w:lvlText w:val="%1.%2.%3.%4.%5.%6.%7.%8.%9."/>
      <w:lvlJc w:val="left"/>
      <w:pPr>
        <w:ind w:left="1800" w:hanging="1800"/>
      </w:pPr>
      <w:rPr>
        <w:rFonts w:ascii="Times New Roman" w:hAnsi="Times New Roman" w:cs="Times New Roman" w:hint="default"/>
        <w:sz w:val="26"/>
      </w:rPr>
    </w:lvl>
  </w:abstractNum>
  <w:abstractNum w:abstractNumId="3" w15:restartNumberingAfterBreak="0">
    <w:nsid w:val="420C0FAA"/>
    <w:multiLevelType w:val="multilevel"/>
    <w:tmpl w:val="5D54D9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28A4EB2"/>
    <w:multiLevelType w:val="hybridMultilevel"/>
    <w:tmpl w:val="A01CCCE8"/>
    <w:lvl w:ilvl="0" w:tplc="33E4129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954C2C"/>
    <w:multiLevelType w:val="multilevel"/>
    <w:tmpl w:val="EB06DB3C"/>
    <w:lvl w:ilvl="0">
      <w:start w:val="4"/>
      <w:numFmt w:val="decimal"/>
      <w:lvlText w:val="%1"/>
      <w:lvlJc w:val="left"/>
      <w:pPr>
        <w:ind w:left="360" w:hanging="360"/>
      </w:pPr>
      <w:rPr>
        <w:rFonts w:ascii="Times New Roman" w:hAnsi="Times New Roman" w:cs="Times New Roman" w:hint="default"/>
        <w:sz w:val="26"/>
      </w:rPr>
    </w:lvl>
    <w:lvl w:ilvl="1">
      <w:start w:val="1"/>
      <w:numFmt w:val="decimal"/>
      <w:lvlText w:val="%1.%2"/>
      <w:lvlJc w:val="left"/>
      <w:pPr>
        <w:ind w:left="360" w:hanging="360"/>
      </w:pPr>
      <w:rPr>
        <w:rFonts w:ascii="Times New Roman" w:hAnsi="Times New Roman" w:cs="Times New Roman" w:hint="default"/>
        <w:sz w:val="26"/>
      </w:rPr>
    </w:lvl>
    <w:lvl w:ilvl="2">
      <w:start w:val="1"/>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720" w:hanging="72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080" w:hanging="108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440" w:hanging="1440"/>
      </w:pPr>
      <w:rPr>
        <w:rFonts w:ascii="Times New Roman" w:hAnsi="Times New Roman" w:cs="Times New Roman" w:hint="default"/>
        <w:sz w:val="26"/>
      </w:rPr>
    </w:lvl>
    <w:lvl w:ilvl="8">
      <w:start w:val="1"/>
      <w:numFmt w:val="decimal"/>
      <w:lvlText w:val="%1.%2.%3.%4.%5.%6.%7.%8.%9"/>
      <w:lvlJc w:val="left"/>
      <w:pPr>
        <w:ind w:left="1440" w:hanging="1440"/>
      </w:pPr>
      <w:rPr>
        <w:rFonts w:ascii="Times New Roman" w:hAnsi="Times New Roman" w:cs="Times New Roman" w:hint="default"/>
        <w:sz w:val="26"/>
      </w:rPr>
    </w:lvl>
  </w:abstractNum>
  <w:abstractNum w:abstractNumId="6" w15:restartNumberingAfterBreak="0">
    <w:nsid w:val="6E684C5E"/>
    <w:multiLevelType w:val="multilevel"/>
    <w:tmpl w:val="EB7A563E"/>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A22ECD"/>
    <w:multiLevelType w:val="multilevel"/>
    <w:tmpl w:val="5EA8DAC6"/>
    <w:lvl w:ilvl="0">
      <w:start w:val="1"/>
      <w:numFmt w:val="decimal"/>
      <w:lvlText w:val="%1."/>
      <w:lvlJc w:val="left"/>
      <w:pPr>
        <w:ind w:left="1060" w:hanging="700"/>
      </w:pPr>
      <w:rPr>
        <w:rFonts w:hint="default"/>
      </w:rPr>
    </w:lvl>
    <w:lvl w:ilvl="1">
      <w:start w:val="1"/>
      <w:numFmt w:val="decimal"/>
      <w:isLgl/>
      <w:lvlText w:val="%1.%2."/>
      <w:lvlJc w:val="left"/>
      <w:pPr>
        <w:ind w:left="1780" w:hanging="720"/>
      </w:pPr>
      <w:rPr>
        <w:rFonts w:hint="default"/>
      </w:rPr>
    </w:lvl>
    <w:lvl w:ilvl="2">
      <w:start w:val="1"/>
      <w:numFmt w:val="decimal"/>
      <w:isLgl/>
      <w:lvlText w:val="%1.%2.%3."/>
      <w:lvlJc w:val="left"/>
      <w:pPr>
        <w:ind w:left="2480" w:hanging="72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4240"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000" w:hanging="1440"/>
      </w:pPr>
      <w:rPr>
        <w:rFonts w:hint="default"/>
      </w:rPr>
    </w:lvl>
    <w:lvl w:ilvl="7">
      <w:start w:val="1"/>
      <w:numFmt w:val="decimal"/>
      <w:isLgl/>
      <w:lvlText w:val="%1.%2.%3.%4.%5.%6.%7.%8."/>
      <w:lvlJc w:val="left"/>
      <w:pPr>
        <w:ind w:left="7060" w:hanging="1800"/>
      </w:pPr>
      <w:rPr>
        <w:rFonts w:hint="default"/>
      </w:rPr>
    </w:lvl>
    <w:lvl w:ilvl="8">
      <w:start w:val="1"/>
      <w:numFmt w:val="decimal"/>
      <w:isLgl/>
      <w:lvlText w:val="%1.%2.%3.%4.%5.%6.%7.%8.%9."/>
      <w:lvlJc w:val="left"/>
      <w:pPr>
        <w:ind w:left="7760" w:hanging="1800"/>
      </w:pPr>
      <w:rPr>
        <w:rFonts w:hint="default"/>
      </w:rPr>
    </w:lvl>
  </w:abstractNum>
  <w:abstractNum w:abstractNumId="8" w15:restartNumberingAfterBreak="0">
    <w:nsid w:val="7E6C54E2"/>
    <w:multiLevelType w:val="multilevel"/>
    <w:tmpl w:val="57E686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81303784">
    <w:abstractNumId w:val="3"/>
  </w:num>
  <w:num w:numId="2" w16cid:durableId="1085223901">
    <w:abstractNumId w:val="8"/>
  </w:num>
  <w:num w:numId="3" w16cid:durableId="230624329">
    <w:abstractNumId w:val="1"/>
  </w:num>
  <w:num w:numId="4" w16cid:durableId="1493794034">
    <w:abstractNumId w:val="5"/>
  </w:num>
  <w:num w:numId="5" w16cid:durableId="876510180">
    <w:abstractNumId w:val="2"/>
  </w:num>
  <w:num w:numId="6" w16cid:durableId="621618902">
    <w:abstractNumId w:val="7"/>
  </w:num>
  <w:num w:numId="7" w16cid:durableId="1930776045">
    <w:abstractNumId w:val="6"/>
  </w:num>
  <w:num w:numId="8" w16cid:durableId="245576480">
    <w:abstractNumId w:val="4"/>
  </w:num>
  <w:num w:numId="9" w16cid:durableId="181144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DA"/>
    <w:rsid w:val="00044ACE"/>
    <w:rsid w:val="00081B7B"/>
    <w:rsid w:val="000C043A"/>
    <w:rsid w:val="00156674"/>
    <w:rsid w:val="00246F1A"/>
    <w:rsid w:val="007D45C7"/>
    <w:rsid w:val="007F3C18"/>
    <w:rsid w:val="0085042D"/>
    <w:rsid w:val="00863CCB"/>
    <w:rsid w:val="009018DA"/>
    <w:rsid w:val="00A54F2B"/>
    <w:rsid w:val="00AF3F7C"/>
    <w:rsid w:val="00C03947"/>
    <w:rsid w:val="00C40E02"/>
    <w:rsid w:val="00CF074D"/>
    <w:rsid w:val="00E5055B"/>
    <w:rsid w:val="00EE00F8"/>
    <w:rsid w:val="00F171EC"/>
    <w:rsid w:val="00F55EA1"/>
    <w:rsid w:val="00F66746"/>
    <w:rsid w:val="00FC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53C9324"/>
  <w14:defaultImageDpi w14:val="32767"/>
  <w15:chartTrackingRefBased/>
  <w15:docId w15:val="{EA7EF6EF-A6EC-D245-8A7A-E6D23E24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18DA"/>
    <w:rPr>
      <w:rFonts w:ascii="Times New Roman" w:eastAsia="Times New Roman" w:hAnsi="Times New Roman" w:cs="Times New Roman"/>
      <w:color w:val="000000"/>
      <w:sz w:val="28"/>
      <w:szCs w:val="20"/>
      <w:lang w:eastAsia="ru-R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18DA"/>
    <w:pPr>
      <w:jc w:val="center"/>
    </w:pPr>
    <w:rPr>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4">
    <w:name w:val="Основной текст Знак"/>
    <w:basedOn w:val="a0"/>
    <w:link w:val="a3"/>
    <w:rsid w:val="009018DA"/>
    <w:rPr>
      <w:rFonts w:ascii="Times New Roman" w:eastAsia="Times New Roman" w:hAnsi="Times New Roman" w:cs="Times New Roman"/>
      <w:color w:val="000000"/>
      <w:sz w:val="28"/>
      <w:szCs w:val="20"/>
      <w:lang w:val="en-US" w:eastAsia="ru-RU"/>
    </w:rPr>
  </w:style>
  <w:style w:type="paragraph" w:styleId="a5">
    <w:name w:val="List Paragraph"/>
    <w:basedOn w:val="a"/>
    <w:uiPriority w:val="34"/>
    <w:qFormat/>
    <w:rsid w:val="000C043A"/>
    <w:pPr>
      <w:spacing w:after="200" w:line="276" w:lineRule="auto"/>
      <w:ind w:left="720"/>
      <w:contextualSpacing/>
    </w:pPr>
    <w:rPr>
      <w:rFonts w:asciiTheme="minorHAnsi" w:eastAsiaTheme="minorHAnsi" w:hAnsiTheme="minorHAnsi" w:cstheme="minorBidi"/>
      <w:color w:val="auto"/>
      <w:sz w:val="22"/>
      <w:szCs w:val="22"/>
      <w:lang w:eastAsia="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1744</Words>
  <Characters>12334</Characters>
  <Application>Microsoft Office Word</Application>
  <DocSecurity>0</DocSecurity>
  <Lines>220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Цыганова Любовь Александровна</dc:creator>
  <cp:keywords/>
  <dc:description/>
  <cp:lastModifiedBy>Цыганова Любовь Александровна</cp:lastModifiedBy>
  <cp:revision>9</cp:revision>
  <dcterms:created xsi:type="dcterms:W3CDTF">2024-11-04T16:06:00Z</dcterms:created>
  <dcterms:modified xsi:type="dcterms:W3CDTF">2024-11-21T05:50:00Z</dcterms:modified>
</cp:coreProperties>
</file>